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9E9" w:rsidRPr="004449E9" w:rsidRDefault="004449E9" w:rsidP="004449E9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449E9">
        <w:rPr>
          <w:rFonts w:eastAsia="Calibri"/>
          <w:b/>
          <w:color w:val="000000"/>
          <w:sz w:val="28"/>
          <w:szCs w:val="22"/>
          <w:lang w:eastAsia="en-US"/>
        </w:rPr>
        <w:t>МИНИСТЕРСТВО ПРОСВЕЩЕНИЯ РОССИЙСКОЙ ФЕДЕРАЦИИ</w:t>
      </w:r>
    </w:p>
    <w:p w:rsidR="004449E9" w:rsidRPr="004449E9" w:rsidRDefault="004449E9" w:rsidP="004449E9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449E9" w:rsidRPr="004449E9" w:rsidRDefault="004449E9" w:rsidP="004449E9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449E9" w:rsidRPr="004449E9" w:rsidRDefault="004449E9" w:rsidP="004449E9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449E9">
        <w:rPr>
          <w:rFonts w:eastAsia="Calibri"/>
          <w:b/>
          <w:color w:val="000000"/>
          <w:sz w:val="28"/>
          <w:szCs w:val="22"/>
          <w:lang w:eastAsia="en-US"/>
        </w:rPr>
        <w:t>МКОУ Красногорская ООШ</w:t>
      </w:r>
    </w:p>
    <w:p w:rsidR="004449E9" w:rsidRPr="004449E9" w:rsidRDefault="004449E9" w:rsidP="004449E9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4449E9" w:rsidRPr="004449E9" w:rsidRDefault="004449E9" w:rsidP="004449E9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4449E9" w:rsidRPr="004449E9" w:rsidRDefault="004449E9" w:rsidP="004449E9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4449E9" w:rsidRPr="004449E9" w:rsidRDefault="004449E9" w:rsidP="004449E9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449E9" w:rsidRPr="004449E9" w:rsidTr="00B95AE7">
        <w:tc>
          <w:tcPr>
            <w:tcW w:w="3114" w:type="dxa"/>
          </w:tcPr>
          <w:p w:rsidR="004449E9" w:rsidRPr="004449E9" w:rsidRDefault="004449E9" w:rsidP="004449E9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449E9">
              <w:rPr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4449E9" w:rsidRPr="004449E9" w:rsidRDefault="004449E9" w:rsidP="004449E9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4449E9">
              <w:rPr>
                <w:color w:val="000000"/>
                <w:sz w:val="28"/>
                <w:szCs w:val="28"/>
                <w:lang w:eastAsia="en-US"/>
              </w:rPr>
              <w:t>Руководитель МО</w:t>
            </w:r>
          </w:p>
          <w:p w:rsidR="004449E9" w:rsidRPr="004449E9" w:rsidRDefault="004449E9" w:rsidP="004449E9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 w:rsidRPr="004449E9">
              <w:rPr>
                <w:color w:val="000000"/>
                <w:lang w:eastAsia="en-US"/>
              </w:rPr>
              <w:t xml:space="preserve">________________________ </w:t>
            </w:r>
          </w:p>
          <w:p w:rsidR="004449E9" w:rsidRPr="004449E9" w:rsidRDefault="004449E9" w:rsidP="004449E9">
            <w:pPr>
              <w:autoSpaceDE w:val="0"/>
              <w:autoSpaceDN w:val="0"/>
              <w:jc w:val="right"/>
              <w:rPr>
                <w:color w:val="000000"/>
                <w:lang w:eastAsia="en-US"/>
              </w:rPr>
            </w:pPr>
            <w:r w:rsidRPr="004449E9">
              <w:rPr>
                <w:color w:val="000000"/>
                <w:lang w:eastAsia="en-US"/>
              </w:rPr>
              <w:t>Шапкина И.Н.</w:t>
            </w:r>
          </w:p>
          <w:p w:rsidR="004449E9" w:rsidRPr="004449E9" w:rsidRDefault="004449E9" w:rsidP="004449E9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4449E9">
              <w:rPr>
                <w:color w:val="000000"/>
                <w:lang w:eastAsia="en-US"/>
              </w:rPr>
              <w:t>Протокол №1 от «31» 08</w:t>
            </w:r>
            <w:r w:rsidRPr="004449E9">
              <w:rPr>
                <w:color w:val="000000"/>
                <w:lang w:val="en-US" w:eastAsia="en-US"/>
              </w:rPr>
              <w:t xml:space="preserve">   </w:t>
            </w:r>
            <w:r w:rsidRPr="004449E9">
              <w:rPr>
                <w:color w:val="000000"/>
                <w:lang w:eastAsia="en-US"/>
              </w:rPr>
              <w:t>2023 г.</w:t>
            </w:r>
          </w:p>
          <w:p w:rsidR="004449E9" w:rsidRPr="004449E9" w:rsidRDefault="004449E9" w:rsidP="004449E9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4449E9" w:rsidRPr="004449E9" w:rsidRDefault="004449E9" w:rsidP="004449E9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4449E9">
              <w:rPr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4449E9" w:rsidRPr="004449E9" w:rsidRDefault="004449E9" w:rsidP="004449E9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4449E9">
              <w:rPr>
                <w:color w:val="000000"/>
                <w:sz w:val="28"/>
                <w:szCs w:val="28"/>
                <w:lang w:eastAsia="en-US"/>
              </w:rPr>
              <w:t>Завуч по УВР</w:t>
            </w:r>
          </w:p>
          <w:p w:rsidR="004449E9" w:rsidRPr="004449E9" w:rsidRDefault="004449E9" w:rsidP="004449E9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 w:rsidRPr="004449E9">
              <w:rPr>
                <w:color w:val="000000"/>
                <w:lang w:eastAsia="en-US"/>
              </w:rPr>
              <w:t xml:space="preserve">________________________ </w:t>
            </w:r>
          </w:p>
          <w:p w:rsidR="004449E9" w:rsidRPr="004449E9" w:rsidRDefault="004449E9" w:rsidP="004449E9">
            <w:pPr>
              <w:autoSpaceDE w:val="0"/>
              <w:autoSpaceDN w:val="0"/>
              <w:jc w:val="right"/>
              <w:rPr>
                <w:color w:val="000000"/>
                <w:lang w:eastAsia="en-US"/>
              </w:rPr>
            </w:pPr>
            <w:r w:rsidRPr="004449E9">
              <w:rPr>
                <w:color w:val="000000"/>
                <w:lang w:eastAsia="en-US"/>
              </w:rPr>
              <w:t>Шапкина И.Н.</w:t>
            </w:r>
          </w:p>
          <w:p w:rsidR="004449E9" w:rsidRPr="004449E9" w:rsidRDefault="004449E9" w:rsidP="004449E9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4449E9">
              <w:rPr>
                <w:color w:val="000000"/>
                <w:lang w:eastAsia="en-US"/>
              </w:rPr>
              <w:t>Протокол №1 от «31» 08   2023 г.</w:t>
            </w:r>
          </w:p>
          <w:p w:rsidR="004449E9" w:rsidRPr="004449E9" w:rsidRDefault="004449E9" w:rsidP="004449E9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4449E9" w:rsidRPr="004449E9" w:rsidRDefault="004449E9" w:rsidP="004449E9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4449E9">
              <w:rPr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4449E9" w:rsidRPr="004449E9" w:rsidRDefault="004449E9" w:rsidP="004449E9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4449E9">
              <w:rPr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4449E9" w:rsidRPr="004449E9" w:rsidRDefault="004449E9" w:rsidP="004449E9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 w:rsidRPr="004449E9">
              <w:rPr>
                <w:color w:val="000000"/>
                <w:lang w:eastAsia="en-US"/>
              </w:rPr>
              <w:t xml:space="preserve">________________________ </w:t>
            </w:r>
          </w:p>
          <w:p w:rsidR="004449E9" w:rsidRPr="004449E9" w:rsidRDefault="004449E9" w:rsidP="004449E9">
            <w:pPr>
              <w:autoSpaceDE w:val="0"/>
              <w:autoSpaceDN w:val="0"/>
              <w:jc w:val="right"/>
              <w:rPr>
                <w:color w:val="000000"/>
                <w:lang w:eastAsia="en-US"/>
              </w:rPr>
            </w:pPr>
            <w:r w:rsidRPr="004449E9">
              <w:rPr>
                <w:color w:val="000000"/>
                <w:lang w:eastAsia="en-US"/>
              </w:rPr>
              <w:t>Локушева С.А.</w:t>
            </w:r>
          </w:p>
          <w:p w:rsidR="004449E9" w:rsidRPr="004449E9" w:rsidRDefault="004449E9" w:rsidP="004449E9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4449E9">
              <w:rPr>
                <w:color w:val="000000"/>
                <w:lang w:eastAsia="en-US"/>
              </w:rPr>
              <w:t>Приказ№1 от «31» 08   2023 г.</w:t>
            </w:r>
          </w:p>
          <w:p w:rsidR="004449E9" w:rsidRPr="004449E9" w:rsidRDefault="004449E9" w:rsidP="004449E9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</w:tr>
    </w:tbl>
    <w:p w:rsidR="003C4E99" w:rsidRPr="00F54A99" w:rsidRDefault="003C4E99" w:rsidP="003C4E99">
      <w:pPr>
        <w:jc w:val="center"/>
        <w:rPr>
          <w:sz w:val="28"/>
          <w:szCs w:val="28"/>
        </w:rPr>
      </w:pPr>
    </w:p>
    <w:p w:rsidR="003C4E99" w:rsidRDefault="003C4E99" w:rsidP="003C4E99">
      <w:pPr>
        <w:jc w:val="center"/>
        <w:rPr>
          <w:sz w:val="28"/>
          <w:szCs w:val="28"/>
        </w:rPr>
      </w:pPr>
    </w:p>
    <w:p w:rsidR="004449E9" w:rsidRDefault="004449E9" w:rsidP="003C4E99">
      <w:pPr>
        <w:jc w:val="center"/>
        <w:rPr>
          <w:sz w:val="28"/>
          <w:szCs w:val="28"/>
        </w:rPr>
      </w:pPr>
    </w:p>
    <w:p w:rsidR="004449E9" w:rsidRPr="00F54A99" w:rsidRDefault="004449E9" w:rsidP="003C4E99">
      <w:pPr>
        <w:jc w:val="center"/>
        <w:rPr>
          <w:sz w:val="28"/>
          <w:szCs w:val="28"/>
        </w:rPr>
      </w:pPr>
    </w:p>
    <w:p w:rsidR="004449E9" w:rsidRPr="004449E9" w:rsidRDefault="003C4E99" w:rsidP="003C4E99">
      <w:pPr>
        <w:jc w:val="center"/>
        <w:rPr>
          <w:sz w:val="44"/>
          <w:szCs w:val="28"/>
        </w:rPr>
      </w:pPr>
      <w:r w:rsidRPr="004449E9">
        <w:rPr>
          <w:b/>
          <w:bCs/>
          <w:sz w:val="44"/>
          <w:szCs w:val="28"/>
        </w:rPr>
        <w:t>РАБОЧАЯ ПРОГРАММА</w:t>
      </w:r>
      <w:r w:rsidRPr="004449E9">
        <w:rPr>
          <w:sz w:val="44"/>
          <w:szCs w:val="28"/>
        </w:rPr>
        <w:t xml:space="preserve"> </w:t>
      </w:r>
    </w:p>
    <w:p w:rsidR="003C4E99" w:rsidRPr="004449E9" w:rsidRDefault="003C4E99" w:rsidP="003C4E99">
      <w:pPr>
        <w:jc w:val="center"/>
        <w:rPr>
          <w:szCs w:val="28"/>
        </w:rPr>
      </w:pPr>
      <w:r w:rsidRPr="004449E9">
        <w:rPr>
          <w:b/>
          <w:bCs/>
          <w:szCs w:val="28"/>
        </w:rPr>
        <w:t xml:space="preserve">ВНЕУРОЧНОЙ ДЕЯТЕЛЬНОСТИ </w:t>
      </w:r>
    </w:p>
    <w:p w:rsidR="004449E9" w:rsidRDefault="004449E9" w:rsidP="003C4E99">
      <w:pPr>
        <w:jc w:val="center"/>
        <w:rPr>
          <w:b/>
          <w:bCs/>
          <w:sz w:val="28"/>
          <w:szCs w:val="28"/>
        </w:rPr>
      </w:pPr>
    </w:p>
    <w:p w:rsidR="003C4E99" w:rsidRDefault="003C4E99" w:rsidP="003C4E99">
      <w:pPr>
        <w:jc w:val="center"/>
        <w:rPr>
          <w:b/>
          <w:bCs/>
          <w:sz w:val="48"/>
          <w:szCs w:val="28"/>
        </w:rPr>
      </w:pPr>
      <w:r w:rsidRPr="004449E9">
        <w:rPr>
          <w:b/>
          <w:bCs/>
          <w:sz w:val="48"/>
          <w:szCs w:val="28"/>
        </w:rPr>
        <w:t>«Шаги  к  успеху»</w:t>
      </w:r>
    </w:p>
    <w:p w:rsidR="004449E9" w:rsidRPr="004449E9" w:rsidRDefault="004449E9" w:rsidP="003C4E99">
      <w:pPr>
        <w:jc w:val="center"/>
        <w:rPr>
          <w:sz w:val="48"/>
          <w:szCs w:val="28"/>
        </w:rPr>
      </w:pPr>
    </w:p>
    <w:p w:rsidR="003C4E99" w:rsidRPr="00F54A99" w:rsidRDefault="004449E9" w:rsidP="004449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(для обучающихся 3-4</w:t>
      </w:r>
      <w:r w:rsidR="003C4E99" w:rsidRPr="00F54A99">
        <w:rPr>
          <w:b/>
          <w:bCs/>
          <w:sz w:val="28"/>
          <w:szCs w:val="28"/>
        </w:rPr>
        <w:t xml:space="preserve"> класса</w:t>
      </w:r>
      <w:r>
        <w:rPr>
          <w:b/>
          <w:bCs/>
          <w:sz w:val="28"/>
          <w:szCs w:val="28"/>
        </w:rPr>
        <w:t>)</w:t>
      </w:r>
    </w:p>
    <w:p w:rsidR="003C4E99" w:rsidRPr="00F54A99" w:rsidRDefault="003C4E99" w:rsidP="003C4E99">
      <w:pPr>
        <w:jc w:val="center"/>
        <w:rPr>
          <w:sz w:val="28"/>
          <w:szCs w:val="28"/>
        </w:rPr>
      </w:pPr>
    </w:p>
    <w:p w:rsidR="003C4E99" w:rsidRPr="00F54A99" w:rsidRDefault="003C4E99" w:rsidP="003C4E99">
      <w:pPr>
        <w:jc w:val="center"/>
        <w:rPr>
          <w:sz w:val="28"/>
          <w:szCs w:val="28"/>
        </w:rPr>
      </w:pPr>
    </w:p>
    <w:p w:rsidR="003C4E99" w:rsidRPr="00F54A99" w:rsidRDefault="003C4E99" w:rsidP="003C4E99">
      <w:pPr>
        <w:jc w:val="center"/>
        <w:rPr>
          <w:sz w:val="28"/>
          <w:szCs w:val="28"/>
        </w:rPr>
      </w:pPr>
    </w:p>
    <w:p w:rsidR="003C4E99" w:rsidRPr="00F54A99" w:rsidRDefault="003C4E99" w:rsidP="003C4E99">
      <w:pPr>
        <w:jc w:val="center"/>
        <w:rPr>
          <w:sz w:val="28"/>
          <w:szCs w:val="28"/>
        </w:rPr>
      </w:pPr>
    </w:p>
    <w:p w:rsidR="004449E9" w:rsidRDefault="004449E9" w:rsidP="003C4E99">
      <w:pPr>
        <w:jc w:val="center"/>
        <w:rPr>
          <w:sz w:val="28"/>
          <w:szCs w:val="28"/>
        </w:rPr>
      </w:pPr>
    </w:p>
    <w:p w:rsidR="004449E9" w:rsidRDefault="004449E9" w:rsidP="003C4E99">
      <w:pPr>
        <w:jc w:val="center"/>
        <w:rPr>
          <w:sz w:val="28"/>
          <w:szCs w:val="28"/>
        </w:rPr>
      </w:pPr>
    </w:p>
    <w:p w:rsidR="004449E9" w:rsidRDefault="004449E9" w:rsidP="003C4E99">
      <w:pPr>
        <w:jc w:val="center"/>
        <w:rPr>
          <w:sz w:val="28"/>
          <w:szCs w:val="28"/>
        </w:rPr>
      </w:pPr>
    </w:p>
    <w:p w:rsidR="004449E9" w:rsidRDefault="004449E9" w:rsidP="003C4E99">
      <w:pPr>
        <w:jc w:val="center"/>
        <w:rPr>
          <w:sz w:val="28"/>
          <w:szCs w:val="28"/>
        </w:rPr>
      </w:pPr>
    </w:p>
    <w:p w:rsidR="004449E9" w:rsidRDefault="004449E9" w:rsidP="003C4E99">
      <w:pPr>
        <w:jc w:val="center"/>
        <w:rPr>
          <w:sz w:val="28"/>
          <w:szCs w:val="28"/>
        </w:rPr>
      </w:pPr>
    </w:p>
    <w:p w:rsidR="004449E9" w:rsidRDefault="004449E9" w:rsidP="003C4E99">
      <w:pPr>
        <w:jc w:val="center"/>
        <w:rPr>
          <w:sz w:val="28"/>
          <w:szCs w:val="28"/>
        </w:rPr>
      </w:pPr>
    </w:p>
    <w:p w:rsidR="004449E9" w:rsidRDefault="004449E9" w:rsidP="003C4E99">
      <w:pPr>
        <w:jc w:val="center"/>
        <w:rPr>
          <w:sz w:val="28"/>
          <w:szCs w:val="28"/>
        </w:rPr>
      </w:pPr>
    </w:p>
    <w:p w:rsidR="003C4E99" w:rsidRPr="00F54A99" w:rsidRDefault="004449E9" w:rsidP="003C4E99">
      <w:pPr>
        <w:jc w:val="center"/>
        <w:rPr>
          <w:sz w:val="28"/>
          <w:szCs w:val="28"/>
        </w:rPr>
      </w:pPr>
      <w:r>
        <w:rPr>
          <w:sz w:val="28"/>
          <w:szCs w:val="28"/>
        </w:rPr>
        <w:t>Д. Красная Горка 2023</w:t>
      </w:r>
      <w:r w:rsidR="003C4E99" w:rsidRPr="00F54A99">
        <w:rPr>
          <w:sz w:val="28"/>
          <w:szCs w:val="28"/>
        </w:rPr>
        <w:t xml:space="preserve"> </w:t>
      </w:r>
    </w:p>
    <w:p w:rsidR="003C4E99" w:rsidRPr="00F54A99" w:rsidRDefault="003C4E99" w:rsidP="003C4E99">
      <w:pPr>
        <w:jc w:val="center"/>
        <w:rPr>
          <w:b/>
          <w:sz w:val="28"/>
          <w:szCs w:val="28"/>
        </w:rPr>
      </w:pPr>
    </w:p>
    <w:p w:rsidR="00DA4B2C" w:rsidRDefault="00486384" w:rsidP="0048638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</w:t>
      </w:r>
      <w:r w:rsidR="00876165" w:rsidRPr="009535B9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535B9" w:rsidRDefault="009535B9" w:rsidP="00D3744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35B9" w:rsidRPr="009535B9" w:rsidRDefault="009535B9" w:rsidP="009535B9">
      <w:pPr>
        <w:rPr>
          <w:sz w:val="28"/>
          <w:szCs w:val="28"/>
        </w:rPr>
      </w:pPr>
      <w:r w:rsidRPr="009535B9">
        <w:rPr>
          <w:sz w:val="28"/>
          <w:szCs w:val="28"/>
        </w:rPr>
        <w:t xml:space="preserve">     Программа внеурочной деятельности по работе со слабоуспевающими учащимися «</w:t>
      </w:r>
      <w:r w:rsidRPr="009535B9">
        <w:rPr>
          <w:b/>
          <w:sz w:val="28"/>
          <w:szCs w:val="28"/>
        </w:rPr>
        <w:t>Шаги к успеху</w:t>
      </w:r>
      <w:r w:rsidRPr="009535B9">
        <w:rPr>
          <w:sz w:val="28"/>
          <w:szCs w:val="28"/>
        </w:rPr>
        <w:t>» разработана  на основании нормативных и методических документов, регламентирующих деятельность ОУ:</w:t>
      </w:r>
    </w:p>
    <w:p w:rsidR="009535B9" w:rsidRPr="009535B9" w:rsidRDefault="009535B9" w:rsidP="009535B9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535B9">
        <w:rPr>
          <w:rFonts w:ascii="Times New Roman" w:hAnsi="Times New Roman"/>
          <w:sz w:val="28"/>
          <w:szCs w:val="28"/>
        </w:rPr>
        <w:t>Федеральный закон от 29 декабря 2012 года № 273-ФЗ «Об образовании в Российской Федерации»;</w:t>
      </w:r>
    </w:p>
    <w:p w:rsidR="009535B9" w:rsidRPr="009535B9" w:rsidRDefault="009535B9" w:rsidP="009535B9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535B9">
        <w:rPr>
          <w:rFonts w:ascii="Times New Roman" w:hAnsi="Times New Roman"/>
          <w:sz w:val="28"/>
          <w:szCs w:val="28"/>
        </w:rPr>
        <w:t>Приказ Министерства образования и науки РФ № 2357 от 22.09.2011 г.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9535B9" w:rsidRPr="009535B9" w:rsidRDefault="009535B9" w:rsidP="009535B9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535B9">
        <w:rPr>
          <w:rFonts w:ascii="Times New Roman" w:hAnsi="Times New Roman"/>
          <w:sz w:val="28"/>
          <w:szCs w:val="28"/>
        </w:rPr>
        <w:t>Письмо Министерства образования и науки РФ от 12.07.2013 г. № 09-879 «О направлении рекомендаций по формированию перечня мер и мероприятий по реализации Программы развития воспитательной компоненты в общеобразовательной школе»;</w:t>
      </w:r>
    </w:p>
    <w:p w:rsidR="009535B9" w:rsidRPr="009535B9" w:rsidRDefault="009535B9" w:rsidP="009535B9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535B9">
        <w:rPr>
          <w:rFonts w:ascii="Times New Roman" w:hAnsi="Times New Roman"/>
          <w:color w:val="333333"/>
          <w:sz w:val="28"/>
          <w:szCs w:val="28"/>
        </w:rPr>
        <w:t xml:space="preserve"> Письмо Департамента общего образования </w:t>
      </w:r>
      <w:r w:rsidRPr="009535B9">
        <w:rPr>
          <w:rFonts w:ascii="Times New Roman" w:hAnsi="Times New Roman"/>
          <w:color w:val="000000"/>
          <w:sz w:val="28"/>
          <w:szCs w:val="28"/>
        </w:rPr>
        <w:t>Министерства образования и науки Россий</w:t>
      </w:r>
      <w:r>
        <w:rPr>
          <w:rFonts w:ascii="Times New Roman" w:hAnsi="Times New Roman"/>
          <w:color w:val="000000"/>
          <w:sz w:val="28"/>
          <w:szCs w:val="28"/>
        </w:rPr>
        <w:t xml:space="preserve">ской  </w:t>
      </w:r>
      <w:r w:rsidRPr="009535B9">
        <w:rPr>
          <w:rFonts w:ascii="Times New Roman" w:hAnsi="Times New Roman"/>
          <w:color w:val="000000"/>
          <w:sz w:val="28"/>
          <w:szCs w:val="28"/>
        </w:rPr>
        <w:t xml:space="preserve">Федерации </w:t>
      </w:r>
      <w:r w:rsidRPr="009535B9">
        <w:rPr>
          <w:rFonts w:ascii="Times New Roman" w:hAnsi="Times New Roman"/>
          <w:color w:val="333333"/>
          <w:sz w:val="28"/>
          <w:szCs w:val="28"/>
        </w:rPr>
        <w:t>от 12.05.2011г. №03-296 «Об организации внеурочной деятельности при введении   федерального государственного образовательного стандарта общего образования»</w:t>
      </w:r>
    </w:p>
    <w:p w:rsidR="009535B9" w:rsidRPr="009535B9" w:rsidRDefault="009535B9" w:rsidP="00D3744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35B9" w:rsidRPr="009535B9" w:rsidRDefault="009535B9" w:rsidP="009535B9">
      <w:pPr>
        <w:rPr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Pr="009535B9">
        <w:rPr>
          <w:sz w:val="28"/>
          <w:szCs w:val="28"/>
        </w:rPr>
        <w:t xml:space="preserve">  Одной из главных проблем, которую приходится решать педагогам наших школ, - это работа со слабоуспевающими учащимися. </w:t>
      </w:r>
    </w:p>
    <w:p w:rsidR="009535B9" w:rsidRPr="009535B9" w:rsidRDefault="009535B9" w:rsidP="009535B9">
      <w:pPr>
        <w:rPr>
          <w:sz w:val="28"/>
          <w:szCs w:val="28"/>
        </w:rPr>
      </w:pPr>
      <w:r w:rsidRPr="009535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535B9">
        <w:rPr>
          <w:sz w:val="28"/>
          <w:szCs w:val="28"/>
        </w:rPr>
        <w:t xml:space="preserve"> Слабоуспевающими принято считать учащихся, которые имеют слабые умственные способности и слабые учебные умения и навыки, низкий уровень памяти или те, у которых отсутствуют действенные мотивы учения. Чтобы данная категория учащихся не перешла в разряд неуспевающих, необходима систематизированная работа со слабоуспевающими учащимися всех служб образовательного учреждения. Основу такой работы может составлять Положение о деятельности педагогического коллектива со слабоуспевающими учащимися и их родителями.</w:t>
      </w:r>
    </w:p>
    <w:p w:rsidR="0005500B" w:rsidRPr="0005500B" w:rsidRDefault="0005500B" w:rsidP="0005500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535B9" w:rsidRPr="0005500B">
        <w:rPr>
          <w:b/>
          <w:sz w:val="28"/>
          <w:szCs w:val="28"/>
        </w:rPr>
        <w:t xml:space="preserve"> </w:t>
      </w:r>
      <w:r w:rsidRPr="0005500B">
        <w:rPr>
          <w:sz w:val="28"/>
          <w:szCs w:val="28"/>
        </w:rPr>
        <w:t>Ученик может отставать в обучении по разным зависящим и независящим от него  причинам:</w:t>
      </w:r>
    </w:p>
    <w:p w:rsidR="0005500B" w:rsidRPr="0005500B" w:rsidRDefault="0005500B" w:rsidP="00055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500B">
        <w:rPr>
          <w:sz w:val="28"/>
          <w:szCs w:val="28"/>
        </w:rPr>
        <w:t xml:space="preserve">пропуски занятий по болезни; </w:t>
      </w:r>
    </w:p>
    <w:p w:rsidR="0005500B" w:rsidRPr="0005500B" w:rsidRDefault="0005500B" w:rsidP="00055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500B">
        <w:rPr>
          <w:sz w:val="28"/>
          <w:szCs w:val="28"/>
        </w:rPr>
        <w:t>слабое общее физическое развитие, наличие хронических заболеваний;</w:t>
      </w:r>
    </w:p>
    <w:p w:rsidR="0005500B" w:rsidRPr="0005500B" w:rsidRDefault="0005500B" w:rsidP="00055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500B">
        <w:rPr>
          <w:sz w:val="28"/>
          <w:szCs w:val="28"/>
        </w:rPr>
        <w:t>задержка психического развития. Часто  дети  с диагнозом  обучаются в общеобразовательных классах в связи с отсутствием  классов коррекционных или нежеланием родителей перевести ребенка в специализированный класс или школу;</w:t>
      </w:r>
    </w:p>
    <w:p w:rsidR="0005500B" w:rsidRPr="0005500B" w:rsidRDefault="0005500B" w:rsidP="0005500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5500B">
        <w:rPr>
          <w:sz w:val="28"/>
          <w:szCs w:val="28"/>
        </w:rPr>
        <w:t>педагогическая запущенность: отсутствие у ребенка наработанных общеучебных  умений и навыков за предыдущие годы обучения: низкая техника чтения, техника письма, счета, отсутствие навыков самостоятельности в работе и др;</w:t>
      </w:r>
    </w:p>
    <w:p w:rsidR="0005500B" w:rsidRPr="0005500B" w:rsidRDefault="0005500B" w:rsidP="0005500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прогулы;</w:t>
      </w:r>
    </w:p>
    <w:p w:rsidR="009535B9" w:rsidRPr="009535B9" w:rsidRDefault="009535B9" w:rsidP="009535B9">
      <w:pPr>
        <w:rPr>
          <w:sz w:val="28"/>
          <w:szCs w:val="28"/>
        </w:rPr>
      </w:pPr>
      <w:r w:rsidRPr="009535B9">
        <w:rPr>
          <w:sz w:val="28"/>
          <w:szCs w:val="28"/>
        </w:rPr>
        <w:t xml:space="preserve"> - занятия спортом;</w:t>
      </w:r>
    </w:p>
    <w:p w:rsidR="009535B9" w:rsidRPr="009535B9" w:rsidRDefault="009535B9" w:rsidP="009535B9">
      <w:pPr>
        <w:rPr>
          <w:sz w:val="28"/>
          <w:szCs w:val="28"/>
        </w:rPr>
      </w:pPr>
      <w:r w:rsidRPr="009535B9">
        <w:rPr>
          <w:sz w:val="28"/>
          <w:szCs w:val="28"/>
        </w:rPr>
        <w:t xml:space="preserve"> - какими либо видами художественного творчества; </w:t>
      </w:r>
    </w:p>
    <w:p w:rsidR="009535B9" w:rsidRPr="009535B9" w:rsidRDefault="009535B9" w:rsidP="009535B9">
      <w:pPr>
        <w:rPr>
          <w:sz w:val="28"/>
          <w:szCs w:val="28"/>
        </w:rPr>
      </w:pPr>
      <w:r w:rsidRPr="009535B9">
        <w:rPr>
          <w:sz w:val="28"/>
          <w:szCs w:val="28"/>
        </w:rPr>
        <w:t xml:space="preserve">- неблагоприятной обстановкой в семье. </w:t>
      </w:r>
    </w:p>
    <w:p w:rsidR="009535B9" w:rsidRPr="009535B9" w:rsidRDefault="009535B9" w:rsidP="009535B9">
      <w:pPr>
        <w:rPr>
          <w:sz w:val="28"/>
          <w:szCs w:val="28"/>
        </w:rPr>
      </w:pPr>
      <w:r w:rsidRPr="009535B9">
        <w:rPr>
          <w:sz w:val="28"/>
          <w:szCs w:val="28"/>
        </w:rPr>
        <w:t xml:space="preserve">   На фоне школьных неудач, постоянного неуспеха познавательная потребность очень скоро исчезает, порой безвозвратно, а учебная мотивация так и не возникает. Поэтому совершенно необходима специальная «поддерживающая» работа, помогающая детям, испытывающим трудности в обучении, успешно осваивать учебный материал.  Необходимы дополнительные упражнения, в которые заключена продуманная система помощи ребенку, заключающая в серии «подсказок», в основе которых лежит последовательность операций, необходимых для успешного обучения. Кроме того, этим детям необходимо большее количество на отработку навыка. </w:t>
      </w:r>
    </w:p>
    <w:p w:rsidR="001B6BB8" w:rsidRPr="009535B9" w:rsidRDefault="009535B9" w:rsidP="009535B9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65B1B" w:rsidRPr="009535B9">
        <w:rPr>
          <w:b/>
          <w:bCs/>
          <w:sz w:val="28"/>
          <w:szCs w:val="28"/>
        </w:rPr>
        <w:t>Цель</w:t>
      </w:r>
      <w:r w:rsidR="00B40D4C" w:rsidRPr="009535B9">
        <w:rPr>
          <w:b/>
          <w:bCs/>
          <w:sz w:val="28"/>
          <w:szCs w:val="28"/>
        </w:rPr>
        <w:t xml:space="preserve"> </w:t>
      </w:r>
      <w:r w:rsidR="00D3744C" w:rsidRPr="009535B9">
        <w:rPr>
          <w:b/>
          <w:bCs/>
          <w:sz w:val="28"/>
          <w:szCs w:val="28"/>
        </w:rPr>
        <w:t>программы</w:t>
      </w:r>
      <w:r w:rsidR="002016C8" w:rsidRPr="009535B9">
        <w:rPr>
          <w:sz w:val="28"/>
          <w:szCs w:val="28"/>
        </w:rPr>
        <w:t xml:space="preserve">: </w:t>
      </w:r>
      <w:r w:rsidR="0005500B">
        <w:rPr>
          <w:rFonts w:eastAsia="Calibri"/>
          <w:sz w:val="28"/>
          <w:szCs w:val="28"/>
          <w:lang w:eastAsia="en-US"/>
        </w:rPr>
        <w:t>п</w:t>
      </w:r>
      <w:r w:rsidR="00C77092" w:rsidRPr="009535B9">
        <w:rPr>
          <w:rFonts w:eastAsia="Calibri"/>
          <w:sz w:val="28"/>
          <w:szCs w:val="28"/>
          <w:lang w:eastAsia="en-US"/>
        </w:rPr>
        <w:t>овышение качества з</w:t>
      </w:r>
      <w:r>
        <w:rPr>
          <w:rFonts w:eastAsia="Calibri"/>
          <w:sz w:val="28"/>
          <w:szCs w:val="28"/>
          <w:lang w:eastAsia="en-US"/>
        </w:rPr>
        <w:t xml:space="preserve">наний учащихся класса, создание </w:t>
      </w:r>
      <w:r w:rsidR="00C77092" w:rsidRPr="009535B9">
        <w:rPr>
          <w:rFonts w:eastAsia="Calibri"/>
          <w:sz w:val="28"/>
          <w:szCs w:val="28"/>
          <w:lang w:eastAsia="en-US"/>
        </w:rPr>
        <w:t>бла</w:t>
      </w:r>
      <w:r w:rsidR="00D3744C" w:rsidRPr="009535B9">
        <w:rPr>
          <w:rFonts w:eastAsia="Calibri"/>
          <w:sz w:val="28"/>
          <w:szCs w:val="28"/>
          <w:lang w:eastAsia="en-US"/>
        </w:rPr>
        <w:t>гоприятного микроклимата класса.</w:t>
      </w:r>
    </w:p>
    <w:p w:rsidR="00C77092" w:rsidRPr="009535B9" w:rsidRDefault="002016C8" w:rsidP="00D3744C">
      <w:pPr>
        <w:pStyle w:val="aa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535B9">
        <w:rPr>
          <w:rFonts w:ascii="Times New Roman" w:hAnsi="Times New Roman"/>
          <w:b/>
          <w:sz w:val="28"/>
          <w:szCs w:val="28"/>
        </w:rPr>
        <w:t xml:space="preserve">Задачи </w:t>
      </w:r>
      <w:r w:rsidR="001668E3" w:rsidRPr="009535B9">
        <w:rPr>
          <w:rFonts w:ascii="Times New Roman" w:hAnsi="Times New Roman"/>
          <w:b/>
          <w:sz w:val="28"/>
          <w:szCs w:val="28"/>
        </w:rPr>
        <w:t>программы</w:t>
      </w:r>
      <w:r w:rsidRPr="009535B9">
        <w:rPr>
          <w:rFonts w:ascii="Times New Roman" w:hAnsi="Times New Roman"/>
          <w:b/>
          <w:sz w:val="28"/>
          <w:szCs w:val="28"/>
        </w:rPr>
        <w:t xml:space="preserve">: </w:t>
      </w:r>
    </w:p>
    <w:p w:rsidR="00C77092" w:rsidRPr="009535B9" w:rsidRDefault="00C77092" w:rsidP="00D3744C">
      <w:pPr>
        <w:pStyle w:val="aa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535B9">
        <w:rPr>
          <w:rFonts w:ascii="Times New Roman" w:hAnsi="Times New Roman"/>
          <w:sz w:val="28"/>
          <w:szCs w:val="28"/>
        </w:rPr>
        <w:t>Изучение причин отставания в учебе и слабой мотивации отдельных учащихся класса</w:t>
      </w:r>
    </w:p>
    <w:p w:rsidR="001B6BB8" w:rsidRPr="009535B9" w:rsidRDefault="00C77092" w:rsidP="00D3744C">
      <w:pPr>
        <w:pStyle w:val="aa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535B9">
        <w:rPr>
          <w:rFonts w:ascii="Times New Roman" w:hAnsi="Times New Roman"/>
          <w:sz w:val="28"/>
          <w:szCs w:val="28"/>
        </w:rPr>
        <w:t xml:space="preserve">Принятие комплексных мер, направленных на повышение успеваемости </w:t>
      </w:r>
      <w:r w:rsidR="00D3744C" w:rsidRPr="009535B9">
        <w:rPr>
          <w:rFonts w:ascii="Times New Roman" w:hAnsi="Times New Roman"/>
          <w:sz w:val="28"/>
          <w:szCs w:val="28"/>
        </w:rPr>
        <w:t xml:space="preserve">слабоуспевающих </w:t>
      </w:r>
      <w:r w:rsidRPr="009535B9">
        <w:rPr>
          <w:rFonts w:ascii="Times New Roman" w:hAnsi="Times New Roman"/>
          <w:sz w:val="28"/>
          <w:szCs w:val="28"/>
        </w:rPr>
        <w:t>учащихся</w:t>
      </w:r>
    </w:p>
    <w:p w:rsidR="00967B4C" w:rsidRPr="009535B9" w:rsidRDefault="00967B4C" w:rsidP="004449E9">
      <w:pPr>
        <w:spacing w:after="200" w:line="360" w:lineRule="auto"/>
        <w:contextualSpacing/>
        <w:rPr>
          <w:rFonts w:eastAsia="Calibri"/>
          <w:sz w:val="28"/>
          <w:szCs w:val="28"/>
          <w:lang w:eastAsia="en-US"/>
        </w:rPr>
      </w:pPr>
    </w:p>
    <w:p w:rsidR="00C77092" w:rsidRPr="009535B9" w:rsidRDefault="00C77092" w:rsidP="00D3744C">
      <w:pPr>
        <w:tabs>
          <w:tab w:val="left" w:pos="5049"/>
        </w:tabs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4528B" w:rsidRPr="009535B9" w:rsidRDefault="003D30C2" w:rsidP="003D30C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5B9">
        <w:rPr>
          <w:rFonts w:ascii="Times New Roman" w:hAnsi="Times New Roman" w:cs="Times New Roman"/>
          <w:b/>
          <w:sz w:val="28"/>
          <w:szCs w:val="28"/>
        </w:rPr>
        <w:t xml:space="preserve">Режим организации </w:t>
      </w:r>
      <w:r w:rsidR="00967B4C" w:rsidRPr="009535B9">
        <w:rPr>
          <w:rFonts w:ascii="Times New Roman" w:hAnsi="Times New Roman" w:cs="Times New Roman"/>
          <w:b/>
          <w:sz w:val="28"/>
          <w:szCs w:val="28"/>
        </w:rPr>
        <w:t>занятий кружка</w:t>
      </w:r>
    </w:p>
    <w:p w:rsidR="00C4528B" w:rsidRPr="009535B9" w:rsidRDefault="00050569" w:rsidP="00D3744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5B9">
        <w:rPr>
          <w:rFonts w:ascii="Times New Roman" w:hAnsi="Times New Roman" w:cs="Times New Roman"/>
          <w:b/>
          <w:bCs/>
          <w:sz w:val="28"/>
          <w:szCs w:val="28"/>
        </w:rPr>
        <w:t>Количество занятий:</w:t>
      </w:r>
      <w:r w:rsidRPr="009535B9">
        <w:rPr>
          <w:rFonts w:ascii="Times New Roman" w:hAnsi="Times New Roman" w:cs="Times New Roman"/>
          <w:sz w:val="28"/>
          <w:szCs w:val="28"/>
        </w:rPr>
        <w:t> </w:t>
      </w:r>
      <w:r w:rsidR="00B64A48" w:rsidRPr="009535B9">
        <w:rPr>
          <w:rFonts w:ascii="Times New Roman" w:hAnsi="Times New Roman" w:cs="Times New Roman"/>
          <w:sz w:val="28"/>
          <w:szCs w:val="28"/>
        </w:rPr>
        <w:t>34 часа</w:t>
      </w:r>
    </w:p>
    <w:p w:rsidR="00876165" w:rsidRPr="009535B9" w:rsidRDefault="00876165" w:rsidP="00D3744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5B9">
        <w:rPr>
          <w:rFonts w:ascii="Times New Roman" w:hAnsi="Times New Roman" w:cs="Times New Roman"/>
          <w:b/>
          <w:bCs/>
          <w:sz w:val="28"/>
          <w:szCs w:val="28"/>
        </w:rPr>
        <w:t>Продолжительность одного занятия:</w:t>
      </w:r>
      <w:r w:rsidRPr="009535B9">
        <w:rPr>
          <w:rFonts w:ascii="Times New Roman" w:hAnsi="Times New Roman" w:cs="Times New Roman"/>
          <w:sz w:val="28"/>
          <w:szCs w:val="28"/>
        </w:rPr>
        <w:t> </w:t>
      </w:r>
      <w:r w:rsidR="003D30C2" w:rsidRPr="009535B9">
        <w:rPr>
          <w:rFonts w:ascii="Times New Roman" w:hAnsi="Times New Roman" w:cs="Times New Roman"/>
          <w:sz w:val="28"/>
          <w:szCs w:val="28"/>
        </w:rPr>
        <w:t>1 час</w:t>
      </w:r>
    </w:p>
    <w:p w:rsidR="00974208" w:rsidRPr="009535B9" w:rsidRDefault="00050569" w:rsidP="004202F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5B9">
        <w:rPr>
          <w:rFonts w:ascii="Times New Roman" w:hAnsi="Times New Roman" w:cs="Times New Roman"/>
          <w:b/>
          <w:sz w:val="28"/>
          <w:szCs w:val="28"/>
        </w:rPr>
        <w:t>Периодичность занятий:</w:t>
      </w:r>
      <w:r w:rsidR="00C46216" w:rsidRPr="009535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A48" w:rsidRPr="009535B9">
        <w:rPr>
          <w:rFonts w:ascii="Times New Roman" w:hAnsi="Times New Roman" w:cs="Times New Roman"/>
          <w:sz w:val="28"/>
          <w:szCs w:val="28"/>
        </w:rPr>
        <w:t>один раз в неделю, первые два …. месяца -  математика, последние два ….месяца – русский  язык  и  литературное  чтение.</w:t>
      </w:r>
    </w:p>
    <w:p w:rsidR="009535B9" w:rsidRPr="009535B9" w:rsidRDefault="009535B9" w:rsidP="009535B9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9535B9">
        <w:rPr>
          <w:b/>
          <w:sz w:val="28"/>
          <w:szCs w:val="28"/>
          <w:lang w:eastAsia="en-US"/>
        </w:rPr>
        <w:t>Планируемые результаты</w:t>
      </w:r>
    </w:p>
    <w:p w:rsidR="009535B9" w:rsidRPr="009535B9" w:rsidRDefault="009535B9" w:rsidP="009535B9">
      <w:pPr>
        <w:spacing w:line="360" w:lineRule="auto"/>
        <w:rPr>
          <w:sz w:val="28"/>
          <w:szCs w:val="28"/>
          <w:lang w:eastAsia="en-US"/>
        </w:rPr>
      </w:pPr>
      <w:r w:rsidRPr="009535B9">
        <w:rPr>
          <w:b/>
          <w:sz w:val="28"/>
          <w:szCs w:val="28"/>
          <w:lang w:eastAsia="en-US"/>
        </w:rPr>
        <w:t xml:space="preserve">- </w:t>
      </w:r>
      <w:r w:rsidRPr="009535B9">
        <w:rPr>
          <w:sz w:val="28"/>
          <w:szCs w:val="28"/>
          <w:lang w:eastAsia="en-US"/>
        </w:rPr>
        <w:t>Повышение качества знаний учащихся класса</w:t>
      </w:r>
    </w:p>
    <w:p w:rsidR="009535B9" w:rsidRPr="009535B9" w:rsidRDefault="009535B9" w:rsidP="009535B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9535B9">
        <w:rPr>
          <w:rFonts w:eastAsia="Calibri"/>
          <w:sz w:val="28"/>
          <w:szCs w:val="28"/>
          <w:lang w:eastAsia="en-US"/>
        </w:rPr>
        <w:t>- Создание благоприятного микроклимата класса</w:t>
      </w:r>
    </w:p>
    <w:p w:rsidR="009535B9" w:rsidRPr="009535B9" w:rsidRDefault="009535B9" w:rsidP="009535B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9535B9">
        <w:rPr>
          <w:rFonts w:eastAsia="Calibri"/>
          <w:sz w:val="28"/>
          <w:szCs w:val="28"/>
          <w:lang w:eastAsia="en-US"/>
        </w:rPr>
        <w:t>- Повышение уровня школьной мотивации учащихся</w:t>
      </w:r>
    </w:p>
    <w:p w:rsidR="009535B9" w:rsidRPr="009535B9" w:rsidRDefault="009535B9" w:rsidP="009535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5B9">
        <w:rPr>
          <w:rFonts w:ascii="Times New Roman" w:eastAsia="Calibri" w:hAnsi="Times New Roman" w:cs="Times New Roman"/>
          <w:sz w:val="28"/>
          <w:szCs w:val="28"/>
        </w:rPr>
        <w:t>- Ликвидация неуспевающих  учащихся в классе</w:t>
      </w:r>
    </w:p>
    <w:p w:rsidR="009535B9" w:rsidRPr="009535B9" w:rsidRDefault="009535B9" w:rsidP="009535B9">
      <w:pPr>
        <w:rPr>
          <w:sz w:val="28"/>
          <w:szCs w:val="28"/>
        </w:rPr>
      </w:pPr>
      <w:r w:rsidRPr="009535B9">
        <w:rPr>
          <w:b/>
          <w:sz w:val="28"/>
          <w:szCs w:val="28"/>
        </w:rPr>
        <w:lastRenderedPageBreak/>
        <w:t xml:space="preserve">Прогнозируемый результат </w:t>
      </w:r>
    </w:p>
    <w:p w:rsidR="009535B9" w:rsidRPr="009535B9" w:rsidRDefault="009535B9" w:rsidP="009535B9">
      <w:pPr>
        <w:rPr>
          <w:sz w:val="28"/>
          <w:szCs w:val="28"/>
        </w:rPr>
      </w:pPr>
      <w:r w:rsidRPr="009535B9">
        <w:rPr>
          <w:sz w:val="28"/>
          <w:szCs w:val="28"/>
        </w:rPr>
        <w:t>Учащиеся к концу 3 класса должны научиться</w:t>
      </w:r>
    </w:p>
    <w:p w:rsidR="009535B9" w:rsidRPr="009535B9" w:rsidRDefault="009535B9" w:rsidP="009535B9">
      <w:pPr>
        <w:numPr>
          <w:ilvl w:val="0"/>
          <w:numId w:val="5"/>
        </w:numPr>
        <w:ind w:left="720"/>
        <w:jc w:val="both"/>
        <w:rPr>
          <w:sz w:val="28"/>
          <w:szCs w:val="28"/>
        </w:rPr>
      </w:pPr>
      <w:r w:rsidRPr="009535B9">
        <w:rPr>
          <w:sz w:val="28"/>
          <w:szCs w:val="28"/>
        </w:rPr>
        <w:t>проводить фонетический анализ слова и разбора слова по составу;</w:t>
      </w:r>
    </w:p>
    <w:p w:rsidR="009535B9" w:rsidRPr="009535B9" w:rsidRDefault="009535B9" w:rsidP="009535B9">
      <w:pPr>
        <w:numPr>
          <w:ilvl w:val="0"/>
          <w:numId w:val="5"/>
        </w:numPr>
        <w:ind w:left="720"/>
        <w:jc w:val="both"/>
        <w:rPr>
          <w:sz w:val="28"/>
          <w:szCs w:val="28"/>
        </w:rPr>
      </w:pPr>
      <w:r w:rsidRPr="009535B9">
        <w:rPr>
          <w:sz w:val="28"/>
          <w:szCs w:val="28"/>
        </w:rPr>
        <w:t>характеризовать имя существительное и имя прилагательное как части речи (значение и морфологические признаки);</w:t>
      </w:r>
    </w:p>
    <w:p w:rsidR="009535B9" w:rsidRPr="009535B9" w:rsidRDefault="009535B9" w:rsidP="009535B9">
      <w:pPr>
        <w:numPr>
          <w:ilvl w:val="0"/>
          <w:numId w:val="5"/>
        </w:numPr>
        <w:ind w:left="720"/>
        <w:jc w:val="both"/>
        <w:rPr>
          <w:sz w:val="28"/>
          <w:szCs w:val="28"/>
        </w:rPr>
      </w:pPr>
      <w:r w:rsidRPr="009535B9">
        <w:rPr>
          <w:sz w:val="28"/>
          <w:szCs w:val="28"/>
        </w:rPr>
        <w:t>составлять план текста (при помощи учителя);</w:t>
      </w:r>
    </w:p>
    <w:p w:rsidR="009535B9" w:rsidRPr="009535B9" w:rsidRDefault="009535B9" w:rsidP="009535B9">
      <w:pPr>
        <w:jc w:val="both"/>
        <w:rPr>
          <w:sz w:val="28"/>
          <w:szCs w:val="28"/>
        </w:rPr>
      </w:pPr>
      <w:r w:rsidRPr="009535B9">
        <w:rPr>
          <w:b/>
          <w:sz w:val="28"/>
          <w:szCs w:val="28"/>
        </w:rPr>
        <w:t>применять правила правописания:</w:t>
      </w:r>
    </w:p>
    <w:p w:rsidR="009535B9" w:rsidRPr="009535B9" w:rsidRDefault="009535B9" w:rsidP="009535B9">
      <w:pPr>
        <w:numPr>
          <w:ilvl w:val="0"/>
          <w:numId w:val="6"/>
        </w:numPr>
        <w:ind w:left="720"/>
        <w:jc w:val="both"/>
        <w:rPr>
          <w:sz w:val="28"/>
          <w:szCs w:val="28"/>
        </w:rPr>
      </w:pPr>
      <w:r w:rsidRPr="009535B9">
        <w:rPr>
          <w:sz w:val="28"/>
          <w:szCs w:val="28"/>
        </w:rPr>
        <w:t>падежных окончаний имён существительных;</w:t>
      </w:r>
    </w:p>
    <w:p w:rsidR="009535B9" w:rsidRPr="009535B9" w:rsidRDefault="009535B9" w:rsidP="009535B9">
      <w:pPr>
        <w:numPr>
          <w:ilvl w:val="0"/>
          <w:numId w:val="6"/>
        </w:numPr>
        <w:ind w:left="720"/>
        <w:jc w:val="both"/>
        <w:rPr>
          <w:sz w:val="28"/>
          <w:szCs w:val="28"/>
        </w:rPr>
      </w:pPr>
      <w:r w:rsidRPr="009535B9">
        <w:rPr>
          <w:sz w:val="28"/>
          <w:szCs w:val="28"/>
        </w:rPr>
        <w:t xml:space="preserve">суффиксов имён существительных </w:t>
      </w:r>
      <w:r w:rsidRPr="009535B9">
        <w:rPr>
          <w:b/>
          <w:sz w:val="28"/>
          <w:szCs w:val="28"/>
        </w:rPr>
        <w:t>-онок- (-ёнок-), -ек-, -ик-, ост(ь)-</w:t>
      </w:r>
      <w:r w:rsidRPr="009535B9">
        <w:rPr>
          <w:i/>
          <w:sz w:val="28"/>
          <w:szCs w:val="28"/>
        </w:rPr>
        <w:t>;</w:t>
      </w:r>
    </w:p>
    <w:p w:rsidR="009535B9" w:rsidRPr="009535B9" w:rsidRDefault="009535B9" w:rsidP="009535B9">
      <w:pPr>
        <w:numPr>
          <w:ilvl w:val="0"/>
          <w:numId w:val="6"/>
        </w:numPr>
        <w:ind w:left="720"/>
        <w:jc w:val="both"/>
        <w:rPr>
          <w:sz w:val="28"/>
          <w:szCs w:val="28"/>
        </w:rPr>
      </w:pPr>
      <w:r w:rsidRPr="009535B9">
        <w:rPr>
          <w:sz w:val="28"/>
          <w:szCs w:val="28"/>
        </w:rPr>
        <w:t>падежных окончаний имён прилагательных;</w:t>
      </w:r>
    </w:p>
    <w:p w:rsidR="009535B9" w:rsidRPr="009535B9" w:rsidRDefault="009535B9" w:rsidP="009535B9">
      <w:pPr>
        <w:numPr>
          <w:ilvl w:val="0"/>
          <w:numId w:val="6"/>
        </w:numPr>
        <w:ind w:left="720"/>
        <w:jc w:val="both"/>
        <w:rPr>
          <w:sz w:val="28"/>
          <w:szCs w:val="28"/>
        </w:rPr>
      </w:pPr>
      <w:r w:rsidRPr="009535B9">
        <w:rPr>
          <w:sz w:val="28"/>
          <w:szCs w:val="28"/>
        </w:rPr>
        <w:t>словарных слов, определённых программой;</w:t>
      </w:r>
    </w:p>
    <w:p w:rsidR="009535B9" w:rsidRPr="009535B9" w:rsidRDefault="009535B9" w:rsidP="009535B9">
      <w:pPr>
        <w:pStyle w:val="aa"/>
        <w:numPr>
          <w:ilvl w:val="0"/>
          <w:numId w:val="7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9535B9">
        <w:rPr>
          <w:rFonts w:ascii="Times New Roman" w:eastAsia="Times New Roman" w:hAnsi="Times New Roman"/>
          <w:sz w:val="28"/>
          <w:szCs w:val="28"/>
        </w:rPr>
        <w:t>постановки знаков препинания при однородных членах предложения</w:t>
      </w:r>
    </w:p>
    <w:p w:rsidR="009535B9" w:rsidRPr="009535B9" w:rsidRDefault="009535B9" w:rsidP="009535B9">
      <w:pPr>
        <w:pStyle w:val="aa"/>
        <w:jc w:val="both"/>
        <w:rPr>
          <w:rFonts w:ascii="Times New Roman" w:eastAsia="Times New Roman" w:hAnsi="Times New Roman"/>
          <w:sz w:val="28"/>
          <w:szCs w:val="28"/>
        </w:rPr>
      </w:pPr>
    </w:p>
    <w:p w:rsidR="009535B9" w:rsidRPr="009535B9" w:rsidRDefault="009535B9" w:rsidP="009535B9">
      <w:pPr>
        <w:jc w:val="both"/>
        <w:rPr>
          <w:b/>
          <w:sz w:val="28"/>
          <w:szCs w:val="28"/>
        </w:rPr>
      </w:pPr>
      <w:r w:rsidRPr="009535B9">
        <w:rPr>
          <w:b/>
          <w:sz w:val="28"/>
          <w:szCs w:val="28"/>
        </w:rPr>
        <w:t>Получат возможность научиться:</w:t>
      </w:r>
    </w:p>
    <w:p w:rsidR="009535B9" w:rsidRPr="009535B9" w:rsidRDefault="009535B9" w:rsidP="009535B9">
      <w:pPr>
        <w:jc w:val="both"/>
        <w:rPr>
          <w:sz w:val="28"/>
          <w:szCs w:val="28"/>
        </w:rPr>
      </w:pPr>
      <w:r w:rsidRPr="009535B9">
        <w:rPr>
          <w:b/>
          <w:sz w:val="28"/>
          <w:szCs w:val="28"/>
        </w:rPr>
        <w:t>решать учебные и практические задачи:</w:t>
      </w:r>
    </w:p>
    <w:p w:rsidR="009535B9" w:rsidRPr="009535B9" w:rsidRDefault="009535B9" w:rsidP="009535B9">
      <w:pPr>
        <w:numPr>
          <w:ilvl w:val="0"/>
          <w:numId w:val="8"/>
        </w:numPr>
        <w:jc w:val="both"/>
        <w:rPr>
          <w:sz w:val="28"/>
          <w:szCs w:val="28"/>
        </w:rPr>
      </w:pPr>
      <w:r w:rsidRPr="009535B9">
        <w:rPr>
          <w:sz w:val="28"/>
          <w:szCs w:val="28"/>
        </w:rPr>
        <w:t>выполнять несложные устные вычисления в пределах 1000;</w:t>
      </w:r>
    </w:p>
    <w:p w:rsidR="009535B9" w:rsidRPr="009535B9" w:rsidRDefault="009535B9" w:rsidP="009535B9">
      <w:pPr>
        <w:numPr>
          <w:ilvl w:val="0"/>
          <w:numId w:val="8"/>
        </w:numPr>
        <w:jc w:val="both"/>
        <w:rPr>
          <w:sz w:val="28"/>
          <w:szCs w:val="28"/>
        </w:rPr>
      </w:pPr>
      <w:r w:rsidRPr="009535B9">
        <w:rPr>
          <w:sz w:val="28"/>
          <w:szCs w:val="28"/>
        </w:rPr>
        <w:t>выполнять письменно сложение, вычитание, умножение и деление на однозначное и на двузначное число в случаях, когда результат действия не превышает 1000;</w:t>
      </w:r>
    </w:p>
    <w:p w:rsidR="009535B9" w:rsidRPr="009535B9" w:rsidRDefault="009535B9" w:rsidP="009535B9">
      <w:pPr>
        <w:numPr>
          <w:ilvl w:val="0"/>
          <w:numId w:val="8"/>
        </w:numPr>
        <w:jc w:val="both"/>
        <w:rPr>
          <w:sz w:val="28"/>
          <w:szCs w:val="28"/>
        </w:rPr>
      </w:pPr>
      <w:r w:rsidRPr="009535B9">
        <w:rPr>
          <w:sz w:val="28"/>
          <w:szCs w:val="28"/>
        </w:rPr>
        <w:t>решать арифметические текстовые задачи в 3 действия (в различных комбинациях);</w:t>
      </w:r>
    </w:p>
    <w:p w:rsidR="009535B9" w:rsidRPr="009535B9" w:rsidRDefault="009535B9" w:rsidP="009535B9">
      <w:pPr>
        <w:numPr>
          <w:ilvl w:val="0"/>
          <w:numId w:val="8"/>
        </w:numPr>
        <w:jc w:val="both"/>
        <w:rPr>
          <w:sz w:val="28"/>
          <w:szCs w:val="28"/>
        </w:rPr>
      </w:pPr>
      <w:r w:rsidRPr="009535B9">
        <w:rPr>
          <w:sz w:val="28"/>
          <w:szCs w:val="28"/>
        </w:rPr>
        <w:t>применять правила порядка выполнения действий в выражениях со скобками и без них;</w:t>
      </w:r>
    </w:p>
    <w:p w:rsidR="009535B9" w:rsidRPr="009535B9" w:rsidRDefault="009535B9" w:rsidP="009535B9">
      <w:pPr>
        <w:numPr>
          <w:ilvl w:val="0"/>
          <w:numId w:val="8"/>
        </w:numPr>
        <w:jc w:val="both"/>
        <w:rPr>
          <w:sz w:val="28"/>
          <w:szCs w:val="28"/>
        </w:rPr>
      </w:pPr>
      <w:r w:rsidRPr="009535B9">
        <w:rPr>
          <w:sz w:val="28"/>
          <w:szCs w:val="28"/>
        </w:rPr>
        <w:t>применять зависимости между величинами (скоростью, путём и временем прямолинейного равномерного движения; ценой, количеством и стоимостью товара) при решении разнообразных математических задач.</w:t>
      </w:r>
    </w:p>
    <w:p w:rsidR="009535B9" w:rsidRPr="009535B9" w:rsidRDefault="009535B9" w:rsidP="009535B9">
      <w:pPr>
        <w:jc w:val="center"/>
        <w:rPr>
          <w:b/>
          <w:sz w:val="28"/>
          <w:szCs w:val="28"/>
        </w:rPr>
      </w:pPr>
    </w:p>
    <w:p w:rsidR="007C7A89" w:rsidRPr="009535B9" w:rsidRDefault="009535B9" w:rsidP="00B64A4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B64A48" w:rsidRPr="009535B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46491" w:rsidRPr="009535B9">
        <w:rPr>
          <w:rFonts w:ascii="Times New Roman" w:hAnsi="Times New Roman" w:cs="Times New Roman"/>
          <w:b/>
          <w:sz w:val="28"/>
          <w:szCs w:val="28"/>
        </w:rPr>
        <w:t>Основное содержание программы</w:t>
      </w:r>
    </w:p>
    <w:p w:rsidR="008D045B" w:rsidRPr="009535B9" w:rsidRDefault="00E34486" w:rsidP="004202F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5B9">
        <w:rPr>
          <w:rFonts w:ascii="Times New Roman" w:hAnsi="Times New Roman" w:cs="Times New Roman"/>
          <w:b/>
          <w:sz w:val="28"/>
          <w:szCs w:val="28"/>
        </w:rPr>
        <w:t>Русски</w:t>
      </w:r>
      <w:r w:rsidR="008D045B" w:rsidRPr="009535B9">
        <w:rPr>
          <w:rFonts w:ascii="Times New Roman" w:hAnsi="Times New Roman" w:cs="Times New Roman"/>
          <w:b/>
          <w:sz w:val="28"/>
          <w:szCs w:val="28"/>
        </w:rPr>
        <w:t>й язык</w:t>
      </w:r>
    </w:p>
    <w:p w:rsidR="008D045B" w:rsidRPr="009535B9" w:rsidRDefault="008D045B" w:rsidP="008D045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5B9">
        <w:rPr>
          <w:rFonts w:ascii="Times New Roman" w:hAnsi="Times New Roman" w:cs="Times New Roman"/>
          <w:b/>
          <w:sz w:val="28"/>
          <w:szCs w:val="28"/>
        </w:rPr>
        <w:t>Повторение изученного во втором классе</w:t>
      </w:r>
    </w:p>
    <w:p w:rsidR="008D045B" w:rsidRPr="009535B9" w:rsidRDefault="008D045B" w:rsidP="008D0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5B9">
        <w:rPr>
          <w:rFonts w:ascii="Times New Roman" w:hAnsi="Times New Roman" w:cs="Times New Roman"/>
          <w:sz w:val="28"/>
          <w:szCs w:val="28"/>
        </w:rPr>
        <w:t xml:space="preserve">Звуки и буквы, гласные и согласные звуки; слогообразующая роль гласных звуков; ударные и безударные гласные звуки; согласные звуки звонкие и глухие, твердые и мягкие; обозначение мягкости согласных с помощью букв е, ё, ю, я, ь; правописание слов с сочетаниями жи, ши, ча, ща, чу, щу, чк, чн; разделительный ь. Однокоренные слова. Имя существительное, собственные и нарицательные имена существительные; имя прилагательное; глагол. Слово, предложение, текст - единицы языка и речи. Главные члены предложения. Текст, структурные части текста, связь между структурными частями текста. </w:t>
      </w:r>
    </w:p>
    <w:p w:rsidR="008D045B" w:rsidRPr="009535B9" w:rsidRDefault="008D045B" w:rsidP="00752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045B" w:rsidRPr="009535B9" w:rsidRDefault="008D045B" w:rsidP="008D045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5B9">
        <w:rPr>
          <w:rFonts w:ascii="Times New Roman" w:hAnsi="Times New Roman" w:cs="Times New Roman"/>
          <w:b/>
          <w:sz w:val="28"/>
          <w:szCs w:val="28"/>
        </w:rPr>
        <w:lastRenderedPageBreak/>
        <w:t>Предложение</w:t>
      </w:r>
    </w:p>
    <w:p w:rsidR="00371DB6" w:rsidRPr="009535B9" w:rsidRDefault="008D045B" w:rsidP="008D0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5B9">
        <w:rPr>
          <w:rFonts w:ascii="Times New Roman" w:hAnsi="Times New Roman" w:cs="Times New Roman"/>
          <w:sz w:val="28"/>
          <w:szCs w:val="28"/>
        </w:rPr>
        <w:t xml:space="preserve">Повествовательные, вопросительные и побудительные предложения; восклицательные и невосклицательные предложения; главные и второстепенные члены предложения, связь слов в предложении; простое и сложное предложение; словосочетание; </w:t>
      </w:r>
    </w:p>
    <w:p w:rsidR="00371DB6" w:rsidRPr="009535B9" w:rsidRDefault="00371DB6" w:rsidP="008D0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045B" w:rsidRPr="009535B9" w:rsidRDefault="008D045B" w:rsidP="008D045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5B9">
        <w:rPr>
          <w:rFonts w:ascii="Times New Roman" w:hAnsi="Times New Roman" w:cs="Times New Roman"/>
          <w:b/>
          <w:sz w:val="28"/>
          <w:szCs w:val="28"/>
        </w:rPr>
        <w:t>Текст</w:t>
      </w:r>
    </w:p>
    <w:p w:rsidR="008D045B" w:rsidRPr="009535B9" w:rsidRDefault="008D045B" w:rsidP="008D0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5B9">
        <w:rPr>
          <w:rFonts w:ascii="Times New Roman" w:hAnsi="Times New Roman" w:cs="Times New Roman"/>
          <w:sz w:val="28"/>
          <w:szCs w:val="28"/>
        </w:rPr>
        <w:t>Текст, признаки текста: тема, основная мысль, связность, заголовок</w:t>
      </w:r>
    </w:p>
    <w:p w:rsidR="00752147" w:rsidRPr="009535B9" w:rsidRDefault="00752147" w:rsidP="008D0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045B" w:rsidRPr="009535B9" w:rsidRDefault="008D045B" w:rsidP="008D045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5B9">
        <w:rPr>
          <w:rFonts w:ascii="Times New Roman" w:hAnsi="Times New Roman" w:cs="Times New Roman"/>
          <w:b/>
          <w:sz w:val="28"/>
          <w:szCs w:val="28"/>
        </w:rPr>
        <w:t>Состав слова</w:t>
      </w:r>
    </w:p>
    <w:p w:rsidR="00371DB6" w:rsidRPr="009535B9" w:rsidRDefault="008D045B" w:rsidP="008D0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5B9">
        <w:rPr>
          <w:rFonts w:ascii="Times New Roman" w:hAnsi="Times New Roman" w:cs="Times New Roman"/>
          <w:sz w:val="28"/>
          <w:szCs w:val="28"/>
        </w:rPr>
        <w:t xml:space="preserve">Формы слова, окончание и основа слова. Окончание и предлог как средства связи слов в предложении. Корень слова, однокоренные слова (признаки однокоренных слов). Приставка и суффикс – значимые части слова. Словообразовательная функция суффиксов и приставок. Структура текста (словесный и картинный план повествовательного текста). </w:t>
      </w:r>
    </w:p>
    <w:p w:rsidR="00371DB6" w:rsidRPr="009535B9" w:rsidRDefault="00371DB6" w:rsidP="008D0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045B" w:rsidRPr="009535B9" w:rsidRDefault="008D045B" w:rsidP="008D045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5B9">
        <w:rPr>
          <w:rFonts w:ascii="Times New Roman" w:hAnsi="Times New Roman" w:cs="Times New Roman"/>
          <w:b/>
          <w:sz w:val="28"/>
          <w:szCs w:val="28"/>
        </w:rPr>
        <w:t>Правописание слов со звонкими и глухими согласными в корне слова</w:t>
      </w:r>
    </w:p>
    <w:p w:rsidR="008D045B" w:rsidRPr="009535B9" w:rsidRDefault="008D045B" w:rsidP="008D0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5B9">
        <w:rPr>
          <w:rFonts w:ascii="Times New Roman" w:hAnsi="Times New Roman" w:cs="Times New Roman"/>
          <w:sz w:val="28"/>
          <w:szCs w:val="28"/>
        </w:rPr>
        <w:t>Парные глухие и звонкие согласные, корень слова, единообразное написание корня, способы проверки слов с глухими и звонкими согласными в корне; связь слов в предложении, связь предложений в тексте, структура текста, заглавие текста.</w:t>
      </w:r>
    </w:p>
    <w:p w:rsidR="00752147" w:rsidRPr="009535B9" w:rsidRDefault="00752147" w:rsidP="008D0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35B9" w:rsidRPr="009535B9" w:rsidRDefault="009535B9" w:rsidP="008D045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45B" w:rsidRPr="009535B9" w:rsidRDefault="008D045B" w:rsidP="008D045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5B9">
        <w:rPr>
          <w:rFonts w:ascii="Times New Roman" w:hAnsi="Times New Roman" w:cs="Times New Roman"/>
          <w:b/>
          <w:sz w:val="28"/>
          <w:szCs w:val="28"/>
        </w:rPr>
        <w:t>Правописание слов с проверяемыми безударными гласными в корне</w:t>
      </w:r>
    </w:p>
    <w:p w:rsidR="00752147" w:rsidRPr="009535B9" w:rsidRDefault="008D045B" w:rsidP="007521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5B9">
        <w:rPr>
          <w:rFonts w:ascii="Times New Roman" w:hAnsi="Times New Roman" w:cs="Times New Roman"/>
          <w:sz w:val="28"/>
          <w:szCs w:val="28"/>
        </w:rPr>
        <w:t xml:space="preserve">Безударные гласные в разных частях слова; проверяемые и непроверяемые безударные гласные в корне слова; формо- и словоизменение как способы проверки безударных гласных в корне слова; слова с буквой е, проверяемой ё; слова с двумя безударными гласными в корне. Текст, тема текста, заглавие, текст-повествование, текст-описание, структура текста. </w:t>
      </w:r>
    </w:p>
    <w:p w:rsidR="00371DB6" w:rsidRPr="009535B9" w:rsidRDefault="00371DB6" w:rsidP="0075214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2147" w:rsidRPr="009535B9" w:rsidRDefault="00752147" w:rsidP="007521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5B9">
        <w:rPr>
          <w:rFonts w:ascii="Times New Roman" w:hAnsi="Times New Roman" w:cs="Times New Roman"/>
          <w:b/>
          <w:sz w:val="28"/>
          <w:szCs w:val="28"/>
        </w:rPr>
        <w:t>Правописание слов с непроизносимыми согласными в корне</w:t>
      </w:r>
    </w:p>
    <w:p w:rsidR="00752147" w:rsidRPr="009535B9" w:rsidRDefault="00752147" w:rsidP="007521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5B9">
        <w:rPr>
          <w:rFonts w:ascii="Times New Roman" w:hAnsi="Times New Roman" w:cs="Times New Roman"/>
          <w:sz w:val="28"/>
          <w:szCs w:val="28"/>
        </w:rPr>
        <w:t xml:space="preserve">Правописание непроизносимых согласных в корне слова. </w:t>
      </w:r>
    </w:p>
    <w:p w:rsidR="00371DB6" w:rsidRPr="009535B9" w:rsidRDefault="00371DB6" w:rsidP="007521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2147" w:rsidRPr="009535B9" w:rsidRDefault="00752147" w:rsidP="0075214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5B9">
        <w:rPr>
          <w:rFonts w:ascii="Times New Roman" w:hAnsi="Times New Roman" w:cs="Times New Roman"/>
          <w:b/>
          <w:sz w:val="28"/>
          <w:szCs w:val="28"/>
        </w:rPr>
        <w:t>Обобщение правил о правописании корня</w:t>
      </w:r>
    </w:p>
    <w:p w:rsidR="00752147" w:rsidRPr="009535B9" w:rsidRDefault="00752147" w:rsidP="00752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35B9">
        <w:rPr>
          <w:rFonts w:ascii="Times New Roman" w:hAnsi="Times New Roman" w:cs="Times New Roman"/>
          <w:sz w:val="28"/>
          <w:szCs w:val="28"/>
        </w:rPr>
        <w:t xml:space="preserve">Три правила единообразного написания корня: правописание безударных гласных, парных звонких и глухих согласных и непроизносимых согласных. Текст, тема текста, структурные части текста. </w:t>
      </w:r>
    </w:p>
    <w:p w:rsidR="00752147" w:rsidRPr="009535B9" w:rsidRDefault="00752147" w:rsidP="00752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2147" w:rsidRPr="009535B9" w:rsidRDefault="00752147" w:rsidP="0075214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5B9">
        <w:rPr>
          <w:rFonts w:ascii="Times New Roman" w:hAnsi="Times New Roman" w:cs="Times New Roman"/>
          <w:b/>
          <w:sz w:val="28"/>
          <w:szCs w:val="28"/>
        </w:rPr>
        <w:t>Правописание приставок и безударных гласных в корнях слов с приставками. Предлоги и приставки</w:t>
      </w:r>
    </w:p>
    <w:p w:rsidR="00752147" w:rsidRPr="009535B9" w:rsidRDefault="00752147" w:rsidP="007521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5B9">
        <w:rPr>
          <w:rFonts w:ascii="Times New Roman" w:hAnsi="Times New Roman" w:cs="Times New Roman"/>
          <w:sz w:val="28"/>
          <w:szCs w:val="28"/>
        </w:rPr>
        <w:t>Приставка – значимая часть, значение приставки, единообразное написание приставок, написание предлогов и приставок со словами. Текс, структурные части текста, основная мысль текста</w:t>
      </w:r>
    </w:p>
    <w:p w:rsidR="00752147" w:rsidRPr="009535B9" w:rsidRDefault="00752147" w:rsidP="007521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2147" w:rsidRPr="009535B9" w:rsidRDefault="00752147" w:rsidP="0075214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5B9">
        <w:rPr>
          <w:rFonts w:ascii="Times New Roman" w:hAnsi="Times New Roman" w:cs="Times New Roman"/>
          <w:b/>
          <w:sz w:val="28"/>
          <w:szCs w:val="28"/>
        </w:rPr>
        <w:t>Разделительный твердый знак</w:t>
      </w:r>
    </w:p>
    <w:p w:rsidR="00752147" w:rsidRPr="009535B9" w:rsidRDefault="00752147" w:rsidP="007521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5B9">
        <w:rPr>
          <w:rFonts w:ascii="Times New Roman" w:hAnsi="Times New Roman" w:cs="Times New Roman"/>
          <w:sz w:val="28"/>
          <w:szCs w:val="28"/>
        </w:rPr>
        <w:t>Правило употребления разделительного твердого знака. Текст - повествование, структура текста - повествования, заглавие текста-повествования</w:t>
      </w:r>
    </w:p>
    <w:p w:rsidR="00752147" w:rsidRPr="009535B9" w:rsidRDefault="00752147" w:rsidP="007521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2147" w:rsidRPr="009535B9" w:rsidRDefault="00752147" w:rsidP="0075214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5B9">
        <w:rPr>
          <w:rFonts w:ascii="Times New Roman" w:hAnsi="Times New Roman" w:cs="Times New Roman"/>
          <w:b/>
          <w:sz w:val="28"/>
          <w:szCs w:val="28"/>
        </w:rPr>
        <w:t>Части речи</w:t>
      </w:r>
    </w:p>
    <w:p w:rsidR="00752147" w:rsidRPr="009535B9" w:rsidRDefault="00752147" w:rsidP="007521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5B9">
        <w:rPr>
          <w:rFonts w:ascii="Times New Roman" w:hAnsi="Times New Roman" w:cs="Times New Roman"/>
          <w:sz w:val="28"/>
          <w:szCs w:val="28"/>
        </w:rPr>
        <w:t>Части речи в русском языке, самостоятельной части речи: имя существительное, имя прилагательное, имя числительное, местоимение, глагол, наречие; служебные части речи: предлог. Различение самостоятельных частей речи, изменение самостоятельных частей речи по числам, синтаксическая функция частей речи. Текст, структурные части текста</w:t>
      </w:r>
    </w:p>
    <w:p w:rsidR="00752147" w:rsidRPr="009535B9" w:rsidRDefault="00752147" w:rsidP="007521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2147" w:rsidRPr="009535B9" w:rsidRDefault="00752147" w:rsidP="0075214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5B9">
        <w:rPr>
          <w:rFonts w:ascii="Times New Roman" w:hAnsi="Times New Roman" w:cs="Times New Roman"/>
          <w:b/>
          <w:sz w:val="28"/>
          <w:szCs w:val="28"/>
        </w:rPr>
        <w:t>Имя существительное</w:t>
      </w:r>
    </w:p>
    <w:p w:rsidR="00752147" w:rsidRPr="009535B9" w:rsidRDefault="00752147" w:rsidP="007521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5B9">
        <w:rPr>
          <w:rFonts w:ascii="Times New Roman" w:hAnsi="Times New Roman" w:cs="Times New Roman"/>
          <w:sz w:val="28"/>
          <w:szCs w:val="28"/>
        </w:rPr>
        <w:t xml:space="preserve">Имя существительное, его грамматическое значение и грамматические признаки: одушевленные и неодушевленные имена существительные, род имени существительного, окончания имен существительных мужского, женского и среднего рода, изменение имен существительных по числам, изменение имен существительных по падежам (склонение), синтаксическая роль имен существительных, правописание ь на конце имен существительных женского рода после букв, обозначающих шипящие звуки. Текст, структурные части текста, заголовок текста. </w:t>
      </w:r>
    </w:p>
    <w:p w:rsidR="00371DB6" w:rsidRPr="009535B9" w:rsidRDefault="00371DB6" w:rsidP="007521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2147" w:rsidRPr="009535B9" w:rsidRDefault="00752147" w:rsidP="0075214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5B9">
        <w:rPr>
          <w:rFonts w:ascii="Times New Roman" w:hAnsi="Times New Roman" w:cs="Times New Roman"/>
          <w:b/>
          <w:sz w:val="28"/>
          <w:szCs w:val="28"/>
        </w:rPr>
        <w:t>Имя прилагательное</w:t>
      </w:r>
    </w:p>
    <w:p w:rsidR="00752147" w:rsidRPr="009535B9" w:rsidRDefault="00752147" w:rsidP="007521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5B9">
        <w:rPr>
          <w:rFonts w:ascii="Times New Roman" w:hAnsi="Times New Roman" w:cs="Times New Roman"/>
          <w:sz w:val="28"/>
          <w:szCs w:val="28"/>
        </w:rPr>
        <w:t xml:space="preserve">Имя прилагательное, его значение, связь с именем существительным в предложении и словосочетании; изменение имен прилагательных по родам и числам; синтаксическая функция имени прилагательного – роль второстепенного члена предложения (определение); правописание окончаний имен прилагательных. Текст-описание; роль имен прилагательных в тексте-описании; научно-познавательный текст, его особенности. </w:t>
      </w:r>
    </w:p>
    <w:p w:rsidR="00371DB6" w:rsidRPr="009535B9" w:rsidRDefault="00371DB6" w:rsidP="007521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2147" w:rsidRPr="009535B9" w:rsidRDefault="00752147" w:rsidP="0075214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5B9">
        <w:rPr>
          <w:rFonts w:ascii="Times New Roman" w:hAnsi="Times New Roman" w:cs="Times New Roman"/>
          <w:b/>
          <w:sz w:val="28"/>
          <w:szCs w:val="28"/>
        </w:rPr>
        <w:t>Глагол</w:t>
      </w:r>
    </w:p>
    <w:p w:rsidR="00752147" w:rsidRPr="009535B9" w:rsidRDefault="00752147" w:rsidP="007521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5B9">
        <w:rPr>
          <w:rFonts w:ascii="Times New Roman" w:hAnsi="Times New Roman" w:cs="Times New Roman"/>
          <w:sz w:val="28"/>
          <w:szCs w:val="28"/>
        </w:rPr>
        <w:t xml:space="preserve">Глагол как часть речи, его значение, глагольные вопросы; неопределенная форма глагола; изменение глаголов по временам: настоящее, прошедшее и будущее время глаголов; изменение глаголов по родам в прошедшем времени; изменение глаголов по числам; роль глаголов в предложении. Правописание отрицательной частицы не с глаголами; правописание глаголов с приставками. Текст; структурные части текста-повествования; особенности текста-рассуждения. Речевой этикет. Жанр приглашение (письменное); структура текста-приглашения, особенности языковых средств. </w:t>
      </w:r>
    </w:p>
    <w:p w:rsidR="00371DB6" w:rsidRPr="009535B9" w:rsidRDefault="00371DB6" w:rsidP="007521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2147" w:rsidRPr="009535B9" w:rsidRDefault="00752147" w:rsidP="0075214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5B9">
        <w:rPr>
          <w:rFonts w:ascii="Times New Roman" w:hAnsi="Times New Roman" w:cs="Times New Roman"/>
          <w:b/>
          <w:sz w:val="28"/>
          <w:szCs w:val="28"/>
        </w:rPr>
        <w:t>Повторение в конце учебного года</w:t>
      </w:r>
    </w:p>
    <w:p w:rsidR="00371DB6" w:rsidRPr="009535B9" w:rsidRDefault="00752147" w:rsidP="00371DB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5B9">
        <w:rPr>
          <w:rFonts w:ascii="Times New Roman" w:hAnsi="Times New Roman" w:cs="Times New Roman"/>
          <w:sz w:val="28"/>
          <w:szCs w:val="28"/>
        </w:rPr>
        <w:t xml:space="preserve">Словосочетание и предложение; виды предложений по цели высказывания и по интонационной окраске. Текст, его особенности; тема текста, основная </w:t>
      </w:r>
      <w:r w:rsidRPr="009535B9">
        <w:rPr>
          <w:rFonts w:ascii="Times New Roman" w:hAnsi="Times New Roman" w:cs="Times New Roman"/>
          <w:sz w:val="28"/>
          <w:szCs w:val="28"/>
        </w:rPr>
        <w:lastRenderedPageBreak/>
        <w:t xml:space="preserve">мысль, типы текстов (повествование, описание, рассуждение). Слово - основная единица языка, роль слова в предложении. Состав слова; значимые части слова: основа, корень, приставка, суффикс, окончание. Имя существительное, имя прилагательное, местоимение, глагол. </w:t>
      </w:r>
    </w:p>
    <w:p w:rsidR="00371DB6" w:rsidRPr="009535B9" w:rsidRDefault="00371DB6" w:rsidP="00371DB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1DB6" w:rsidRPr="009535B9" w:rsidRDefault="00371DB6" w:rsidP="00371DB6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7777E" w:rsidRDefault="00F7777E" w:rsidP="00371DB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77E" w:rsidRDefault="00F7777E" w:rsidP="00371DB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2F1" w:rsidRPr="009535B9" w:rsidRDefault="004202F1" w:rsidP="00371DB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5B9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p w:rsidR="004202F1" w:rsidRPr="009535B9" w:rsidRDefault="004202F1" w:rsidP="004202F1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535B9">
        <w:rPr>
          <w:rFonts w:ascii="Times New Roman" w:hAnsi="Times New Roman" w:cs="Times New Roman"/>
          <w:b/>
          <w:sz w:val="28"/>
          <w:szCs w:val="28"/>
        </w:rPr>
        <w:t>Выразительное чтение произведений</w:t>
      </w:r>
    </w:p>
    <w:p w:rsidR="004202F1" w:rsidRPr="009535B9" w:rsidRDefault="004202F1" w:rsidP="00A7617F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535B9">
        <w:rPr>
          <w:rFonts w:ascii="Times New Roman" w:hAnsi="Times New Roman" w:cs="Times New Roman"/>
          <w:b/>
          <w:sz w:val="28"/>
          <w:szCs w:val="28"/>
        </w:rPr>
        <w:t>Пересказ</w:t>
      </w:r>
      <w:r w:rsidR="00A7617F" w:rsidRPr="009535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35B9">
        <w:rPr>
          <w:rFonts w:ascii="Times New Roman" w:hAnsi="Times New Roman" w:cs="Times New Roman"/>
          <w:b/>
          <w:sz w:val="28"/>
          <w:szCs w:val="28"/>
        </w:rPr>
        <w:t xml:space="preserve"> текстов</w:t>
      </w:r>
    </w:p>
    <w:p w:rsidR="00A7617F" w:rsidRPr="009535B9" w:rsidRDefault="00A7617F" w:rsidP="00A7617F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535B9">
        <w:rPr>
          <w:rFonts w:ascii="Times New Roman" w:hAnsi="Times New Roman" w:cs="Times New Roman"/>
          <w:b/>
          <w:sz w:val="28"/>
          <w:szCs w:val="28"/>
        </w:rPr>
        <w:t xml:space="preserve">Составление  плана  к  тексту </w:t>
      </w:r>
    </w:p>
    <w:p w:rsidR="00A7617F" w:rsidRPr="009535B9" w:rsidRDefault="00A7617F" w:rsidP="00A7617F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535B9">
        <w:rPr>
          <w:rFonts w:ascii="Times New Roman" w:hAnsi="Times New Roman" w:cs="Times New Roman"/>
          <w:b/>
          <w:sz w:val="28"/>
          <w:szCs w:val="28"/>
        </w:rPr>
        <w:t>Составление  вопросов  к  тексту по содержанию</w:t>
      </w:r>
    </w:p>
    <w:p w:rsidR="00A7617F" w:rsidRPr="009535B9" w:rsidRDefault="00A7617F" w:rsidP="00A7617F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535B9">
        <w:rPr>
          <w:rFonts w:ascii="Times New Roman" w:hAnsi="Times New Roman" w:cs="Times New Roman"/>
          <w:b/>
          <w:sz w:val="28"/>
          <w:szCs w:val="28"/>
        </w:rPr>
        <w:t>Определять  тему  текста  и  главную  мысль  текста</w:t>
      </w:r>
    </w:p>
    <w:p w:rsidR="00A7617F" w:rsidRPr="009535B9" w:rsidRDefault="00A7617F" w:rsidP="00A7617F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535B9">
        <w:rPr>
          <w:rFonts w:ascii="Times New Roman" w:hAnsi="Times New Roman" w:cs="Times New Roman"/>
          <w:b/>
          <w:sz w:val="28"/>
          <w:szCs w:val="28"/>
        </w:rPr>
        <w:t>Обучать составлению  текста-повествования, текста-описания, текста-рассуждения.</w:t>
      </w:r>
    </w:p>
    <w:p w:rsidR="00C46491" w:rsidRPr="009535B9" w:rsidRDefault="004202F1" w:rsidP="00B40D4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B9">
        <w:rPr>
          <w:rFonts w:ascii="Times New Roman" w:hAnsi="Times New Roman" w:cs="Times New Roman"/>
          <w:sz w:val="28"/>
          <w:szCs w:val="28"/>
        </w:rPr>
        <w:t xml:space="preserve">Для выразительного чтения, пересказов текстов и заучивания стихотворений используется детская художественная литература, изучаемая на </w:t>
      </w:r>
      <w:r w:rsidR="00B40D4C" w:rsidRPr="009535B9">
        <w:rPr>
          <w:rFonts w:ascii="Times New Roman" w:hAnsi="Times New Roman" w:cs="Times New Roman"/>
          <w:sz w:val="28"/>
          <w:szCs w:val="28"/>
        </w:rPr>
        <w:t>занятиях по внеклассному чтению.</w:t>
      </w:r>
    </w:p>
    <w:p w:rsidR="00B64A48" w:rsidRPr="009535B9" w:rsidRDefault="00B64A48" w:rsidP="00B64A4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5B9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B64A48" w:rsidRPr="009535B9" w:rsidRDefault="00B64A48" w:rsidP="00B64A4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5B9">
        <w:rPr>
          <w:rFonts w:ascii="Times New Roman" w:eastAsia="Calibri" w:hAnsi="Times New Roman" w:cs="Times New Roman"/>
          <w:b/>
          <w:sz w:val="28"/>
          <w:szCs w:val="28"/>
        </w:rPr>
        <w:t>Числа от 1 до 100. Сложение и вычитание</w:t>
      </w:r>
      <w:r w:rsidRPr="009535B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64A48" w:rsidRPr="009535B9" w:rsidRDefault="00B64A48" w:rsidP="00B64A4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5B9">
        <w:rPr>
          <w:rFonts w:ascii="Times New Roman" w:eastAsia="Calibri" w:hAnsi="Times New Roman" w:cs="Times New Roman"/>
          <w:b/>
          <w:sz w:val="28"/>
          <w:szCs w:val="28"/>
        </w:rPr>
        <w:t>Повторение изученного</w:t>
      </w:r>
    </w:p>
    <w:p w:rsidR="00B64A48" w:rsidRPr="009535B9" w:rsidRDefault="00B64A48" w:rsidP="00B64A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5B9">
        <w:rPr>
          <w:rFonts w:ascii="Times New Roman" w:eastAsia="Calibri" w:hAnsi="Times New Roman" w:cs="Times New Roman"/>
          <w:sz w:val="28"/>
          <w:szCs w:val="28"/>
        </w:rPr>
        <w:t>Устные и письменные приёмы сложения и вычита</w:t>
      </w:r>
      <w:r w:rsidRPr="009535B9">
        <w:rPr>
          <w:rFonts w:ascii="Times New Roman" w:hAnsi="Times New Roman" w:cs="Times New Roman"/>
          <w:sz w:val="28"/>
          <w:szCs w:val="28"/>
        </w:rPr>
        <w:t>ния</w:t>
      </w:r>
      <w:r w:rsidRPr="009535B9">
        <w:rPr>
          <w:rFonts w:ascii="Times New Roman" w:eastAsia="Calibri" w:hAnsi="Times New Roman" w:cs="Times New Roman"/>
          <w:sz w:val="28"/>
          <w:szCs w:val="28"/>
        </w:rPr>
        <w:t>. Решение уравнений с неизвестным слагаемым на основе взаимосвязи чисел при сложении. Решение уравнений с неизвестным уменьшаемым, с неизвестным вычитаемым на основе взаим</w:t>
      </w:r>
      <w:r w:rsidRPr="009535B9">
        <w:rPr>
          <w:rFonts w:ascii="Times New Roman" w:hAnsi="Times New Roman" w:cs="Times New Roman"/>
          <w:sz w:val="28"/>
          <w:szCs w:val="28"/>
        </w:rPr>
        <w:t>освязи чисел при вычитании</w:t>
      </w:r>
      <w:r w:rsidRPr="009535B9">
        <w:rPr>
          <w:rFonts w:ascii="Times New Roman" w:eastAsia="Calibri" w:hAnsi="Times New Roman" w:cs="Times New Roman"/>
          <w:sz w:val="28"/>
          <w:szCs w:val="28"/>
        </w:rPr>
        <w:t>. Обозначение геометрических фигур буквами</w:t>
      </w:r>
    </w:p>
    <w:p w:rsidR="00B64A48" w:rsidRPr="009535B9" w:rsidRDefault="00B64A48" w:rsidP="00B64A48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A48" w:rsidRPr="009535B9" w:rsidRDefault="00B64A48" w:rsidP="00B64A4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5B9">
        <w:rPr>
          <w:rFonts w:ascii="Times New Roman" w:eastAsia="Calibri" w:hAnsi="Times New Roman" w:cs="Times New Roman"/>
          <w:b/>
          <w:sz w:val="28"/>
          <w:szCs w:val="28"/>
        </w:rPr>
        <w:t>Табличное умножение и деление</w:t>
      </w:r>
    </w:p>
    <w:p w:rsidR="00B64A48" w:rsidRPr="009535B9" w:rsidRDefault="00B64A48" w:rsidP="00B64A4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5B9">
        <w:rPr>
          <w:rFonts w:ascii="Times New Roman" w:eastAsia="Calibri" w:hAnsi="Times New Roman" w:cs="Times New Roman"/>
          <w:b/>
          <w:sz w:val="28"/>
          <w:szCs w:val="28"/>
        </w:rPr>
        <w:t>Повторение</w:t>
      </w:r>
    </w:p>
    <w:p w:rsidR="00B64A48" w:rsidRPr="009535B9" w:rsidRDefault="00B64A48" w:rsidP="00B64A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5B9">
        <w:rPr>
          <w:rFonts w:ascii="Times New Roman" w:eastAsia="Calibri" w:hAnsi="Times New Roman" w:cs="Times New Roman"/>
          <w:sz w:val="28"/>
          <w:szCs w:val="28"/>
        </w:rPr>
        <w:t>Связь умножения и деления; таблицы умножения и деления с чис</w:t>
      </w:r>
      <w:r w:rsidRPr="009535B9">
        <w:rPr>
          <w:rFonts w:ascii="Times New Roman" w:hAnsi="Times New Roman" w:cs="Times New Roman"/>
          <w:sz w:val="28"/>
          <w:szCs w:val="28"/>
        </w:rPr>
        <w:t>ла</w:t>
      </w:r>
      <w:r w:rsidRPr="009535B9">
        <w:rPr>
          <w:rFonts w:ascii="Times New Roman" w:eastAsia="Calibri" w:hAnsi="Times New Roman" w:cs="Times New Roman"/>
          <w:sz w:val="28"/>
          <w:szCs w:val="28"/>
        </w:rPr>
        <w:t>ми 2 и 3; чётные и нечётные числа</w:t>
      </w:r>
      <w:r w:rsidRPr="009535B9">
        <w:rPr>
          <w:rFonts w:ascii="Times New Roman" w:hAnsi="Times New Roman" w:cs="Times New Roman"/>
          <w:sz w:val="28"/>
          <w:szCs w:val="28"/>
        </w:rPr>
        <w:t xml:space="preserve">. </w:t>
      </w:r>
      <w:r w:rsidRPr="009535B9">
        <w:rPr>
          <w:rFonts w:ascii="Times New Roman" w:eastAsia="Calibri" w:hAnsi="Times New Roman" w:cs="Times New Roman"/>
          <w:sz w:val="28"/>
          <w:szCs w:val="28"/>
        </w:rPr>
        <w:t>Зависимости между величинами, характеризующими процессы купли-продажи: цена, количество, стоимость</w:t>
      </w:r>
    </w:p>
    <w:p w:rsidR="00B64A48" w:rsidRPr="009535B9" w:rsidRDefault="00B64A48" w:rsidP="00B64A48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35B9">
        <w:rPr>
          <w:rFonts w:ascii="Times New Roman" w:eastAsia="Calibri" w:hAnsi="Times New Roman" w:cs="Times New Roman"/>
          <w:b/>
          <w:sz w:val="28"/>
          <w:szCs w:val="28"/>
        </w:rPr>
        <w:t>Порядок выполнения действий в выражениях со скобками и без скобок</w:t>
      </w:r>
    </w:p>
    <w:p w:rsidR="00B64A48" w:rsidRPr="009535B9" w:rsidRDefault="00B64A48" w:rsidP="00B64A48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5B9">
        <w:rPr>
          <w:rFonts w:ascii="Times New Roman" w:eastAsia="Calibri" w:hAnsi="Times New Roman" w:cs="Times New Roman"/>
          <w:sz w:val="28"/>
          <w:szCs w:val="28"/>
        </w:rP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</w:t>
      </w:r>
    </w:p>
    <w:p w:rsidR="00B64A48" w:rsidRPr="009535B9" w:rsidRDefault="00B64A48" w:rsidP="00B64A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5B9">
        <w:rPr>
          <w:rFonts w:ascii="Times New Roman" w:hAnsi="Times New Roman" w:cs="Times New Roman"/>
          <w:b/>
          <w:sz w:val="28"/>
          <w:szCs w:val="28"/>
        </w:rPr>
        <w:t>Зависимости между пропорциональными величинами</w:t>
      </w:r>
    </w:p>
    <w:p w:rsidR="00B64A48" w:rsidRPr="009535B9" w:rsidRDefault="00B64A48" w:rsidP="00B64A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5B9">
        <w:rPr>
          <w:rFonts w:ascii="Times New Roman" w:hAnsi="Times New Roman" w:cs="Times New Roman"/>
          <w:sz w:val="28"/>
          <w:szCs w:val="28"/>
        </w:rPr>
        <w:lastRenderedPageBreak/>
        <w:t xml:space="preserve">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четвёртого пропорционального. </w:t>
      </w:r>
    </w:p>
    <w:p w:rsidR="00B64A48" w:rsidRPr="009535B9" w:rsidRDefault="00B64A48" w:rsidP="00B64A48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5B9">
        <w:rPr>
          <w:rFonts w:ascii="Times New Roman" w:eastAsia="Calibri" w:hAnsi="Times New Roman" w:cs="Times New Roman"/>
          <w:b/>
          <w:sz w:val="28"/>
          <w:szCs w:val="28"/>
        </w:rPr>
        <w:t xml:space="preserve">Таблицы умножения и деления с числами 4, 5, 6, 7. </w:t>
      </w:r>
      <w:r w:rsidRPr="009535B9">
        <w:rPr>
          <w:rFonts w:ascii="Times New Roman" w:eastAsia="Calibri" w:hAnsi="Times New Roman" w:cs="Times New Roman"/>
          <w:sz w:val="28"/>
          <w:szCs w:val="28"/>
        </w:rPr>
        <w:t>Таблица Пифагора. Таблица умножения и деления с числами 4, 5, 6, 7</w:t>
      </w:r>
    </w:p>
    <w:p w:rsidR="00B64A48" w:rsidRPr="009535B9" w:rsidRDefault="00B64A48" w:rsidP="00B64A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5B9">
        <w:rPr>
          <w:rFonts w:ascii="Times New Roman" w:hAnsi="Times New Roman" w:cs="Times New Roman"/>
          <w:b/>
          <w:sz w:val="28"/>
          <w:szCs w:val="28"/>
        </w:rPr>
        <w:t>Таблица умножения и деления с числами 8 и 9. Т</w:t>
      </w:r>
      <w:r w:rsidRPr="009535B9">
        <w:rPr>
          <w:rFonts w:ascii="Times New Roman" w:hAnsi="Times New Roman" w:cs="Times New Roman"/>
          <w:sz w:val="28"/>
          <w:szCs w:val="28"/>
        </w:rPr>
        <w:t>аблица умножения и деления с числами 8 и 9. Сводная таблица.</w:t>
      </w:r>
      <w:r w:rsidRPr="009535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35B9">
        <w:rPr>
          <w:rFonts w:ascii="Times New Roman" w:hAnsi="Times New Roman" w:cs="Times New Roman"/>
          <w:sz w:val="28"/>
          <w:szCs w:val="28"/>
        </w:rPr>
        <w:t>Площадь. Способы сравнения фигур по площади. Единицы площади: квадратный сантиметр, квадратный дециметр, квадратный метр. Площадь прямоугольника. Текстовые задачи в три действия. Составление плана действий и определение наиболее эффективных способов решения задач</w:t>
      </w:r>
    </w:p>
    <w:p w:rsidR="00B64A48" w:rsidRPr="009535B9" w:rsidRDefault="00B64A48" w:rsidP="00B64A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5B9">
        <w:rPr>
          <w:rFonts w:ascii="Times New Roman" w:eastAsia="Calibri" w:hAnsi="Times New Roman" w:cs="Times New Roman"/>
          <w:b/>
          <w:sz w:val="28"/>
          <w:szCs w:val="28"/>
        </w:rPr>
        <w:t>Доли</w:t>
      </w:r>
      <w:r w:rsidRPr="009535B9">
        <w:rPr>
          <w:rFonts w:ascii="Times New Roman" w:eastAsia="Calibri" w:hAnsi="Times New Roman" w:cs="Times New Roman"/>
          <w:sz w:val="28"/>
          <w:szCs w:val="28"/>
        </w:rPr>
        <w:t>. Доли (половина, треть, четверть, десятая, сотая). Образование и сравнение долей.</w:t>
      </w:r>
      <w:r w:rsidRPr="00953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A48" w:rsidRPr="009535B9" w:rsidRDefault="00B64A48" w:rsidP="00B64A48">
      <w:pPr>
        <w:tabs>
          <w:tab w:val="left" w:pos="5823"/>
        </w:tabs>
        <w:jc w:val="both"/>
        <w:rPr>
          <w:sz w:val="28"/>
          <w:szCs w:val="28"/>
        </w:rPr>
      </w:pPr>
      <w:r w:rsidRPr="009535B9">
        <w:rPr>
          <w:sz w:val="28"/>
          <w:szCs w:val="28"/>
        </w:rPr>
        <w:t>Круг. Окружность (центр, радиус, диаметр). Вычерчивание окружностей с использованием циркуля. Единицы времени: год, месяц, сутки</w:t>
      </w:r>
    </w:p>
    <w:p w:rsidR="00B64A48" w:rsidRPr="009535B9" w:rsidRDefault="00B64A48" w:rsidP="00B64A48">
      <w:pPr>
        <w:tabs>
          <w:tab w:val="left" w:pos="5823"/>
        </w:tabs>
        <w:jc w:val="both"/>
        <w:rPr>
          <w:sz w:val="28"/>
          <w:szCs w:val="28"/>
        </w:rPr>
      </w:pPr>
    </w:p>
    <w:p w:rsidR="00B64A48" w:rsidRPr="009535B9" w:rsidRDefault="00B64A48" w:rsidP="00B64A48">
      <w:pPr>
        <w:tabs>
          <w:tab w:val="left" w:pos="5823"/>
        </w:tabs>
        <w:ind w:firstLine="567"/>
        <w:jc w:val="both"/>
        <w:rPr>
          <w:b/>
          <w:sz w:val="28"/>
          <w:szCs w:val="28"/>
        </w:rPr>
      </w:pPr>
      <w:r w:rsidRPr="009535B9">
        <w:rPr>
          <w:b/>
          <w:sz w:val="28"/>
          <w:szCs w:val="28"/>
        </w:rPr>
        <w:t xml:space="preserve">Числа от 1 до 100. Внетабличное умножение и деление </w:t>
      </w:r>
    </w:p>
    <w:p w:rsidR="00B64A48" w:rsidRPr="009535B9" w:rsidRDefault="00B64A48" w:rsidP="00B64A48">
      <w:pPr>
        <w:tabs>
          <w:tab w:val="left" w:pos="5823"/>
        </w:tabs>
        <w:ind w:firstLine="567"/>
        <w:jc w:val="both"/>
        <w:rPr>
          <w:sz w:val="28"/>
          <w:szCs w:val="28"/>
        </w:rPr>
      </w:pPr>
      <w:r w:rsidRPr="009535B9">
        <w:rPr>
          <w:b/>
          <w:sz w:val="28"/>
          <w:szCs w:val="28"/>
        </w:rPr>
        <w:t xml:space="preserve">Приёмы умножения для случаев вида 23 · 4, 4 · 23. </w:t>
      </w:r>
      <w:r w:rsidRPr="009535B9">
        <w:rPr>
          <w:sz w:val="28"/>
          <w:szCs w:val="28"/>
        </w:rPr>
        <w:t xml:space="preserve">Умножение суммы на число. Приёмы умножения для случаев вида 23 </w:t>
      </w:r>
      <w:r w:rsidRPr="009535B9">
        <w:rPr>
          <w:rFonts w:ascii="Cambria Math" w:hAnsi="Cambria Math"/>
          <w:sz w:val="28"/>
          <w:szCs w:val="28"/>
        </w:rPr>
        <w:t>⋅</w:t>
      </w:r>
      <w:r w:rsidRPr="009535B9">
        <w:rPr>
          <w:sz w:val="28"/>
          <w:szCs w:val="28"/>
        </w:rPr>
        <w:t xml:space="preserve"> 4, 4 </w:t>
      </w:r>
      <w:r w:rsidRPr="009535B9">
        <w:rPr>
          <w:rFonts w:ascii="Cambria Math" w:hAnsi="Cambria Math"/>
          <w:sz w:val="28"/>
          <w:szCs w:val="28"/>
        </w:rPr>
        <w:t>⋅</w:t>
      </w:r>
      <w:r w:rsidRPr="009535B9">
        <w:rPr>
          <w:sz w:val="28"/>
          <w:szCs w:val="28"/>
        </w:rPr>
        <w:t xml:space="preserve"> 23. Приёмы умножения и деления для случаев вида 20 </w:t>
      </w:r>
      <w:r w:rsidRPr="009535B9">
        <w:rPr>
          <w:rFonts w:ascii="Cambria Math" w:hAnsi="Cambria Math"/>
          <w:sz w:val="28"/>
          <w:szCs w:val="28"/>
        </w:rPr>
        <w:t>⋅</w:t>
      </w:r>
      <w:r w:rsidRPr="009535B9">
        <w:rPr>
          <w:sz w:val="28"/>
          <w:szCs w:val="28"/>
        </w:rPr>
        <w:t xml:space="preserve"> 3, 3 </w:t>
      </w:r>
      <w:r w:rsidRPr="009535B9">
        <w:rPr>
          <w:rFonts w:ascii="Cambria Math" w:hAnsi="Cambria Math"/>
          <w:sz w:val="28"/>
          <w:szCs w:val="28"/>
        </w:rPr>
        <w:t>⋅</w:t>
      </w:r>
      <w:r w:rsidRPr="009535B9">
        <w:rPr>
          <w:sz w:val="28"/>
          <w:szCs w:val="28"/>
        </w:rPr>
        <w:t xml:space="preserve"> 20, 60 : 3, 80 : 20</w:t>
      </w:r>
    </w:p>
    <w:p w:rsidR="00B64A48" w:rsidRPr="009535B9" w:rsidRDefault="00B64A48" w:rsidP="00B64A48">
      <w:pPr>
        <w:tabs>
          <w:tab w:val="left" w:pos="5823"/>
        </w:tabs>
        <w:ind w:firstLine="567"/>
        <w:jc w:val="both"/>
        <w:rPr>
          <w:sz w:val="28"/>
          <w:szCs w:val="28"/>
        </w:rPr>
      </w:pPr>
      <w:r w:rsidRPr="009535B9">
        <w:rPr>
          <w:b/>
          <w:sz w:val="28"/>
          <w:szCs w:val="28"/>
        </w:rPr>
        <w:t xml:space="preserve">Приёмы деления для случаев вида 78 : 2, 69 : 3, 87 : 29. </w:t>
      </w:r>
      <w:r w:rsidRPr="009535B9">
        <w:rPr>
          <w:sz w:val="28"/>
          <w:szCs w:val="28"/>
        </w:rPr>
        <w:t>Деление суммы на число. Связь между числами при делении. Проверка деления. Приём деления для случаев вида 87 : 29, 66 : 22. Проверка умножения делением.</w:t>
      </w:r>
      <w:r w:rsidRPr="009535B9">
        <w:rPr>
          <w:b/>
          <w:sz w:val="28"/>
          <w:szCs w:val="28"/>
        </w:rPr>
        <w:t xml:space="preserve"> </w:t>
      </w:r>
      <w:r w:rsidRPr="009535B9">
        <w:rPr>
          <w:sz w:val="28"/>
          <w:szCs w:val="28"/>
        </w:rPr>
        <w:t xml:space="preserve">Выражения с двумя переменными вида а + b, a − b, a </w:t>
      </w:r>
      <w:r w:rsidRPr="009535B9">
        <w:rPr>
          <w:rFonts w:ascii="Cambria Math" w:hAnsi="Cambria Math"/>
          <w:sz w:val="28"/>
          <w:szCs w:val="28"/>
        </w:rPr>
        <w:t>⋅</w:t>
      </w:r>
      <w:r w:rsidRPr="009535B9">
        <w:rPr>
          <w:sz w:val="28"/>
          <w:szCs w:val="28"/>
        </w:rPr>
        <w:t xml:space="preserve"> b, c : d (d  0),</w:t>
      </w:r>
      <w:r w:rsidRPr="009535B9">
        <w:rPr>
          <w:sz w:val="28"/>
          <w:szCs w:val="28"/>
        </w:rPr>
        <w:sym w:font="Symbol" w:char="F0B9"/>
      </w:r>
      <w:r w:rsidRPr="009535B9">
        <w:rPr>
          <w:sz w:val="28"/>
          <w:szCs w:val="28"/>
        </w:rPr>
        <w:t xml:space="preserve"> вычисление их значений при заданных значениях букв.</w:t>
      </w:r>
    </w:p>
    <w:p w:rsidR="00B64A48" w:rsidRPr="009535B9" w:rsidRDefault="00B64A48" w:rsidP="00B64A48">
      <w:pPr>
        <w:tabs>
          <w:tab w:val="left" w:pos="5823"/>
        </w:tabs>
        <w:ind w:firstLine="567"/>
        <w:jc w:val="both"/>
        <w:rPr>
          <w:sz w:val="28"/>
          <w:szCs w:val="28"/>
        </w:rPr>
      </w:pPr>
      <w:r w:rsidRPr="009535B9">
        <w:rPr>
          <w:b/>
          <w:sz w:val="28"/>
          <w:szCs w:val="28"/>
        </w:rPr>
        <w:t xml:space="preserve">Деление с остатком. </w:t>
      </w:r>
      <w:r w:rsidRPr="009535B9">
        <w:rPr>
          <w:sz w:val="28"/>
          <w:szCs w:val="28"/>
        </w:rPr>
        <w:t>Приёмы нахождения частного и остатка. Проверка деления с остатком</w:t>
      </w:r>
    </w:p>
    <w:p w:rsidR="00B64A48" w:rsidRPr="009535B9" w:rsidRDefault="00B64A48" w:rsidP="00B64A48">
      <w:pPr>
        <w:tabs>
          <w:tab w:val="left" w:pos="5823"/>
        </w:tabs>
        <w:ind w:firstLine="567"/>
        <w:jc w:val="both"/>
        <w:rPr>
          <w:sz w:val="28"/>
          <w:szCs w:val="28"/>
        </w:rPr>
      </w:pPr>
    </w:p>
    <w:p w:rsidR="00B64A48" w:rsidRPr="009535B9" w:rsidRDefault="00B64A48" w:rsidP="00B64A48">
      <w:pPr>
        <w:tabs>
          <w:tab w:val="left" w:pos="5823"/>
        </w:tabs>
        <w:ind w:firstLine="567"/>
        <w:jc w:val="both"/>
        <w:rPr>
          <w:sz w:val="28"/>
          <w:szCs w:val="28"/>
        </w:rPr>
      </w:pPr>
      <w:r w:rsidRPr="009535B9">
        <w:rPr>
          <w:b/>
          <w:sz w:val="28"/>
          <w:szCs w:val="28"/>
        </w:rPr>
        <w:t>ЧИСЛА ОТ 1 ДО 1000. Сложение и вычитание</w:t>
      </w:r>
    </w:p>
    <w:p w:rsidR="00B64A48" w:rsidRPr="009535B9" w:rsidRDefault="00B64A48" w:rsidP="00B64A48">
      <w:pPr>
        <w:tabs>
          <w:tab w:val="left" w:pos="5823"/>
        </w:tabs>
        <w:ind w:firstLine="567"/>
        <w:jc w:val="both"/>
        <w:rPr>
          <w:sz w:val="28"/>
          <w:szCs w:val="28"/>
        </w:rPr>
      </w:pPr>
      <w:r w:rsidRPr="009535B9">
        <w:rPr>
          <w:b/>
          <w:sz w:val="28"/>
          <w:szCs w:val="28"/>
        </w:rPr>
        <w:t xml:space="preserve">Приёмы устного сложения и вычитания в пределах 1000. </w:t>
      </w:r>
      <w:r w:rsidRPr="009535B9">
        <w:rPr>
          <w:sz w:val="28"/>
          <w:szCs w:val="28"/>
        </w:rPr>
        <w:t xml:space="preserve">Приёмы устных вычислений в случаях, сводимых к действиям в пре- делах 100 (900 + 20, 500 − 80, 120 </w:t>
      </w:r>
      <w:r w:rsidRPr="009535B9">
        <w:rPr>
          <w:rFonts w:ascii="Cambria Math" w:hAnsi="Cambria Math"/>
          <w:sz w:val="28"/>
          <w:szCs w:val="28"/>
        </w:rPr>
        <w:t>⋅</w:t>
      </w:r>
      <w:r w:rsidRPr="009535B9">
        <w:rPr>
          <w:sz w:val="28"/>
          <w:szCs w:val="28"/>
        </w:rPr>
        <w:t xml:space="preserve"> 7, 300 : 6 и др.) </w:t>
      </w:r>
    </w:p>
    <w:p w:rsidR="00B64A48" w:rsidRPr="009535B9" w:rsidRDefault="00B64A48" w:rsidP="00B64A48">
      <w:pPr>
        <w:tabs>
          <w:tab w:val="left" w:pos="5823"/>
        </w:tabs>
        <w:ind w:firstLine="567"/>
        <w:jc w:val="both"/>
        <w:rPr>
          <w:b/>
          <w:sz w:val="28"/>
          <w:szCs w:val="28"/>
        </w:rPr>
      </w:pPr>
      <w:r w:rsidRPr="009535B9">
        <w:rPr>
          <w:b/>
          <w:sz w:val="28"/>
          <w:szCs w:val="28"/>
        </w:rPr>
        <w:t>Алгоритмы письменного сложения и вычитания в пределах 1000</w:t>
      </w:r>
    </w:p>
    <w:p w:rsidR="00B64A48" w:rsidRPr="009535B9" w:rsidRDefault="00B64A48" w:rsidP="00B64A48">
      <w:pPr>
        <w:tabs>
          <w:tab w:val="left" w:pos="5823"/>
        </w:tabs>
        <w:ind w:firstLine="567"/>
        <w:jc w:val="both"/>
        <w:rPr>
          <w:sz w:val="28"/>
          <w:szCs w:val="28"/>
        </w:rPr>
      </w:pPr>
      <w:r w:rsidRPr="009535B9">
        <w:rPr>
          <w:b/>
          <w:sz w:val="28"/>
          <w:szCs w:val="28"/>
        </w:rPr>
        <w:t xml:space="preserve">Приёмы устных вычислений. </w:t>
      </w:r>
      <w:r w:rsidRPr="009535B9">
        <w:rPr>
          <w:sz w:val="28"/>
          <w:szCs w:val="28"/>
        </w:rPr>
        <w:t xml:space="preserve"> Приёмы устного умножения и деления</w:t>
      </w:r>
    </w:p>
    <w:p w:rsidR="00B64A48" w:rsidRPr="009535B9" w:rsidRDefault="00B64A48" w:rsidP="00B64A48">
      <w:pPr>
        <w:tabs>
          <w:tab w:val="left" w:pos="5823"/>
        </w:tabs>
        <w:ind w:firstLine="567"/>
        <w:jc w:val="both"/>
        <w:rPr>
          <w:sz w:val="28"/>
          <w:szCs w:val="28"/>
        </w:rPr>
      </w:pPr>
      <w:r w:rsidRPr="009535B9">
        <w:rPr>
          <w:b/>
          <w:sz w:val="28"/>
          <w:szCs w:val="28"/>
        </w:rPr>
        <w:t xml:space="preserve">Приём письменного умножения и деления на однозначное число. </w:t>
      </w:r>
      <w:r w:rsidRPr="009535B9">
        <w:rPr>
          <w:sz w:val="28"/>
          <w:szCs w:val="28"/>
        </w:rPr>
        <w:t>Приём письменного умножения на однозначное число. Приём письменного деления на однозначное число. Проверка деления умножением.</w:t>
      </w:r>
    </w:p>
    <w:p w:rsidR="00B64A48" w:rsidRPr="009535B9" w:rsidRDefault="00B64A48" w:rsidP="00B64A48">
      <w:pPr>
        <w:spacing w:line="360" w:lineRule="auto"/>
        <w:rPr>
          <w:b/>
          <w:sz w:val="28"/>
          <w:szCs w:val="28"/>
        </w:rPr>
      </w:pPr>
    </w:p>
    <w:p w:rsidR="00F7777E" w:rsidRDefault="00F7777E" w:rsidP="004449E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7777E" w:rsidRDefault="00F7777E" w:rsidP="00486E8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A89" w:rsidRPr="009535B9" w:rsidRDefault="007C7A89" w:rsidP="00486E8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5B9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</w:t>
      </w:r>
      <w:r w:rsidR="004202F1" w:rsidRPr="009535B9">
        <w:rPr>
          <w:rFonts w:ascii="Times New Roman" w:hAnsi="Times New Roman" w:cs="Times New Roman"/>
          <w:b/>
          <w:sz w:val="28"/>
          <w:szCs w:val="28"/>
        </w:rPr>
        <w:t xml:space="preserve"> занятий </w:t>
      </w:r>
    </w:p>
    <w:p w:rsidR="00B0569B" w:rsidRPr="009535B9" w:rsidRDefault="00B0569B" w:rsidP="00486E88">
      <w:pPr>
        <w:spacing w:line="360" w:lineRule="auto"/>
        <w:ind w:firstLine="567"/>
        <w:jc w:val="both"/>
        <w:rPr>
          <w:b/>
          <w:sz w:val="28"/>
          <w:szCs w:val="28"/>
        </w:rPr>
      </w:pPr>
    </w:p>
    <w:tbl>
      <w:tblPr>
        <w:tblW w:w="494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7391"/>
        <w:gridCol w:w="901"/>
        <w:gridCol w:w="901"/>
      </w:tblGrid>
      <w:tr w:rsidR="00A7617F" w:rsidRPr="009535B9" w:rsidTr="00A7617F">
        <w:tc>
          <w:tcPr>
            <w:tcW w:w="336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>№</w:t>
            </w:r>
          </w:p>
        </w:tc>
        <w:tc>
          <w:tcPr>
            <w:tcW w:w="3749" w:type="pct"/>
          </w:tcPr>
          <w:p w:rsidR="00A7617F" w:rsidRPr="009535B9" w:rsidRDefault="00A7617F" w:rsidP="00486E88">
            <w:pPr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>Тема</w:t>
            </w: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>Дата план</w:t>
            </w: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>Дата факт</w:t>
            </w:r>
          </w:p>
        </w:tc>
      </w:tr>
      <w:tr w:rsidR="00A7617F" w:rsidRPr="009535B9" w:rsidTr="00A7617F">
        <w:tc>
          <w:tcPr>
            <w:tcW w:w="336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>1</w:t>
            </w:r>
          </w:p>
        </w:tc>
        <w:tc>
          <w:tcPr>
            <w:tcW w:w="3749" w:type="pct"/>
          </w:tcPr>
          <w:p w:rsidR="00A7617F" w:rsidRPr="009535B9" w:rsidRDefault="00440B1B" w:rsidP="00486E88">
            <w:pPr>
              <w:spacing w:line="360" w:lineRule="auto"/>
              <w:rPr>
                <w:sz w:val="28"/>
                <w:szCs w:val="28"/>
              </w:rPr>
            </w:pPr>
            <w:r w:rsidRPr="009535B9">
              <w:rPr>
                <w:rFonts w:eastAsia="Calibri"/>
                <w:sz w:val="28"/>
                <w:szCs w:val="28"/>
              </w:rPr>
              <w:t xml:space="preserve">Математика. </w:t>
            </w:r>
            <w:r w:rsidR="00A7617F" w:rsidRPr="009535B9">
              <w:rPr>
                <w:rFonts w:eastAsia="Calibri"/>
                <w:sz w:val="28"/>
                <w:szCs w:val="28"/>
              </w:rPr>
              <w:t>Числа от 1 до 100. Сложение и вычитание</w:t>
            </w:r>
            <w:r w:rsidR="00A7617F" w:rsidRPr="009535B9">
              <w:rPr>
                <w:sz w:val="28"/>
                <w:szCs w:val="28"/>
              </w:rPr>
              <w:t xml:space="preserve">. </w:t>
            </w:r>
            <w:r w:rsidR="00A7617F" w:rsidRPr="009535B9">
              <w:rPr>
                <w:rFonts w:eastAsia="Calibri"/>
                <w:sz w:val="28"/>
                <w:szCs w:val="28"/>
              </w:rPr>
              <w:t>Повторение изученного</w:t>
            </w:r>
          </w:p>
        </w:tc>
        <w:tc>
          <w:tcPr>
            <w:tcW w:w="457" w:type="pct"/>
          </w:tcPr>
          <w:p w:rsidR="00A7617F" w:rsidRPr="009535B9" w:rsidRDefault="004449E9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7617F" w:rsidRPr="009535B9" w:rsidTr="00A7617F">
        <w:tc>
          <w:tcPr>
            <w:tcW w:w="336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>2</w:t>
            </w:r>
          </w:p>
        </w:tc>
        <w:tc>
          <w:tcPr>
            <w:tcW w:w="3749" w:type="pct"/>
          </w:tcPr>
          <w:p w:rsidR="00A7617F" w:rsidRPr="009535B9" w:rsidRDefault="00440B1B" w:rsidP="00486E88">
            <w:pPr>
              <w:spacing w:line="360" w:lineRule="auto"/>
              <w:rPr>
                <w:sz w:val="28"/>
                <w:szCs w:val="28"/>
              </w:rPr>
            </w:pPr>
            <w:r w:rsidRPr="009535B9">
              <w:rPr>
                <w:rFonts w:eastAsia="Calibri"/>
                <w:sz w:val="28"/>
                <w:szCs w:val="28"/>
              </w:rPr>
              <w:t xml:space="preserve">Математика. </w:t>
            </w:r>
            <w:r w:rsidR="00DD70A1" w:rsidRPr="009535B9">
              <w:rPr>
                <w:rFonts w:eastAsia="Calibri"/>
                <w:sz w:val="28"/>
                <w:szCs w:val="28"/>
              </w:rPr>
              <w:t>Табличное умножение и деление</w:t>
            </w:r>
            <w:r w:rsidR="00DD70A1" w:rsidRPr="009535B9">
              <w:rPr>
                <w:sz w:val="28"/>
                <w:szCs w:val="28"/>
              </w:rPr>
              <w:t xml:space="preserve">. </w:t>
            </w:r>
            <w:r w:rsidR="00DD70A1" w:rsidRPr="009535B9">
              <w:rPr>
                <w:rFonts w:eastAsia="Calibri"/>
                <w:sz w:val="28"/>
                <w:szCs w:val="28"/>
              </w:rPr>
              <w:t>Повторение</w:t>
            </w:r>
          </w:p>
        </w:tc>
        <w:tc>
          <w:tcPr>
            <w:tcW w:w="457" w:type="pct"/>
          </w:tcPr>
          <w:p w:rsidR="00A7617F" w:rsidRPr="009535B9" w:rsidRDefault="004449E9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7617F" w:rsidRPr="009535B9" w:rsidTr="00A7617F">
        <w:tc>
          <w:tcPr>
            <w:tcW w:w="336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>3</w:t>
            </w:r>
          </w:p>
        </w:tc>
        <w:tc>
          <w:tcPr>
            <w:tcW w:w="3749" w:type="pct"/>
          </w:tcPr>
          <w:p w:rsidR="00A7617F" w:rsidRPr="009535B9" w:rsidRDefault="00440B1B" w:rsidP="00486E88">
            <w:pPr>
              <w:spacing w:line="360" w:lineRule="auto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 xml:space="preserve">Русский язык. </w:t>
            </w:r>
            <w:r w:rsidR="00A7617F" w:rsidRPr="009535B9">
              <w:rPr>
                <w:sz w:val="28"/>
                <w:szCs w:val="28"/>
              </w:rPr>
              <w:t xml:space="preserve">Повторение изученного во втором классе  </w:t>
            </w:r>
          </w:p>
        </w:tc>
        <w:tc>
          <w:tcPr>
            <w:tcW w:w="457" w:type="pct"/>
          </w:tcPr>
          <w:p w:rsidR="00A7617F" w:rsidRPr="009535B9" w:rsidRDefault="004449E9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7617F" w:rsidRPr="009535B9" w:rsidTr="00A7617F">
        <w:tc>
          <w:tcPr>
            <w:tcW w:w="336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>4</w:t>
            </w:r>
          </w:p>
        </w:tc>
        <w:tc>
          <w:tcPr>
            <w:tcW w:w="3749" w:type="pct"/>
          </w:tcPr>
          <w:p w:rsidR="00A7617F" w:rsidRPr="009535B9" w:rsidRDefault="00440B1B" w:rsidP="00486E88">
            <w:pPr>
              <w:spacing w:line="360" w:lineRule="auto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 xml:space="preserve">Русский  язык. </w:t>
            </w:r>
            <w:r w:rsidR="00A7617F" w:rsidRPr="009535B9">
              <w:rPr>
                <w:sz w:val="28"/>
                <w:szCs w:val="28"/>
              </w:rPr>
              <w:t>Предложение</w:t>
            </w:r>
          </w:p>
        </w:tc>
        <w:tc>
          <w:tcPr>
            <w:tcW w:w="457" w:type="pct"/>
          </w:tcPr>
          <w:p w:rsidR="00A7617F" w:rsidRPr="009535B9" w:rsidRDefault="004449E9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7617F" w:rsidRPr="009535B9" w:rsidTr="00A7617F">
        <w:tc>
          <w:tcPr>
            <w:tcW w:w="336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>5</w:t>
            </w:r>
          </w:p>
        </w:tc>
        <w:tc>
          <w:tcPr>
            <w:tcW w:w="3749" w:type="pct"/>
          </w:tcPr>
          <w:p w:rsidR="00A7617F" w:rsidRPr="009535B9" w:rsidRDefault="00440B1B" w:rsidP="00486E88">
            <w:pPr>
              <w:spacing w:line="360" w:lineRule="auto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 xml:space="preserve">Математика. </w:t>
            </w:r>
            <w:r w:rsidR="00DD70A1" w:rsidRPr="009535B9">
              <w:rPr>
                <w:sz w:val="28"/>
                <w:szCs w:val="28"/>
              </w:rPr>
              <w:t>Порядок выполнения действий в выражениях со скобками и без скобок</w:t>
            </w:r>
          </w:p>
        </w:tc>
        <w:tc>
          <w:tcPr>
            <w:tcW w:w="457" w:type="pct"/>
          </w:tcPr>
          <w:p w:rsidR="00A7617F" w:rsidRPr="009535B9" w:rsidRDefault="004449E9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7617F" w:rsidRPr="009535B9" w:rsidTr="00A7617F">
        <w:tc>
          <w:tcPr>
            <w:tcW w:w="336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>6</w:t>
            </w:r>
          </w:p>
        </w:tc>
        <w:tc>
          <w:tcPr>
            <w:tcW w:w="3749" w:type="pct"/>
          </w:tcPr>
          <w:p w:rsidR="00A7617F" w:rsidRPr="009535B9" w:rsidRDefault="00440B1B" w:rsidP="00486E88">
            <w:pPr>
              <w:spacing w:line="360" w:lineRule="auto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>Математика. Зависимости между пропорциональными величинами</w:t>
            </w:r>
          </w:p>
        </w:tc>
        <w:tc>
          <w:tcPr>
            <w:tcW w:w="457" w:type="pct"/>
          </w:tcPr>
          <w:p w:rsidR="00A7617F" w:rsidRPr="009535B9" w:rsidRDefault="004449E9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7617F" w:rsidRPr="009535B9" w:rsidTr="00A7617F">
        <w:tc>
          <w:tcPr>
            <w:tcW w:w="336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>7</w:t>
            </w:r>
          </w:p>
        </w:tc>
        <w:tc>
          <w:tcPr>
            <w:tcW w:w="3749" w:type="pct"/>
          </w:tcPr>
          <w:p w:rsidR="00A7617F" w:rsidRPr="009535B9" w:rsidRDefault="00440B1B" w:rsidP="00486E88">
            <w:pPr>
              <w:spacing w:line="360" w:lineRule="auto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 xml:space="preserve">Русский язык. </w:t>
            </w:r>
            <w:r w:rsidR="00A7617F" w:rsidRPr="009535B9">
              <w:rPr>
                <w:sz w:val="28"/>
                <w:szCs w:val="28"/>
              </w:rPr>
              <w:t>Текст</w:t>
            </w:r>
          </w:p>
        </w:tc>
        <w:tc>
          <w:tcPr>
            <w:tcW w:w="457" w:type="pct"/>
          </w:tcPr>
          <w:p w:rsidR="00A7617F" w:rsidRPr="009535B9" w:rsidRDefault="004449E9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7617F" w:rsidRPr="009535B9" w:rsidTr="00A7617F">
        <w:tc>
          <w:tcPr>
            <w:tcW w:w="336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>8</w:t>
            </w:r>
          </w:p>
        </w:tc>
        <w:tc>
          <w:tcPr>
            <w:tcW w:w="3749" w:type="pct"/>
          </w:tcPr>
          <w:p w:rsidR="00A7617F" w:rsidRPr="009535B9" w:rsidRDefault="00440B1B" w:rsidP="00486E88">
            <w:pPr>
              <w:spacing w:line="360" w:lineRule="auto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 xml:space="preserve">Русский язык. </w:t>
            </w:r>
            <w:r w:rsidR="00A7617F" w:rsidRPr="009535B9">
              <w:rPr>
                <w:sz w:val="28"/>
                <w:szCs w:val="28"/>
              </w:rPr>
              <w:t>Состав слова</w:t>
            </w:r>
          </w:p>
        </w:tc>
        <w:tc>
          <w:tcPr>
            <w:tcW w:w="457" w:type="pct"/>
          </w:tcPr>
          <w:p w:rsidR="00A7617F" w:rsidRPr="009535B9" w:rsidRDefault="004449E9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7617F" w:rsidRPr="009535B9" w:rsidTr="00A7617F">
        <w:tc>
          <w:tcPr>
            <w:tcW w:w="336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>9</w:t>
            </w:r>
          </w:p>
        </w:tc>
        <w:tc>
          <w:tcPr>
            <w:tcW w:w="3749" w:type="pct"/>
          </w:tcPr>
          <w:p w:rsidR="00A7617F" w:rsidRPr="009535B9" w:rsidRDefault="00440B1B" w:rsidP="00486E88">
            <w:pPr>
              <w:spacing w:line="360" w:lineRule="auto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>Математика.</w:t>
            </w:r>
            <w:r w:rsidR="00FF284A" w:rsidRPr="009535B9">
              <w:rPr>
                <w:sz w:val="28"/>
                <w:szCs w:val="28"/>
              </w:rPr>
              <w:t xml:space="preserve"> Таблицы умножения и деления с числами 4, 5, 6, 7. Таблица Пифагора</w:t>
            </w:r>
          </w:p>
        </w:tc>
        <w:tc>
          <w:tcPr>
            <w:tcW w:w="457" w:type="pct"/>
          </w:tcPr>
          <w:p w:rsidR="00A7617F" w:rsidRPr="009535B9" w:rsidRDefault="004449E9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</w:t>
            </w: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7617F" w:rsidRPr="009535B9" w:rsidTr="00A7617F">
        <w:tc>
          <w:tcPr>
            <w:tcW w:w="336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>10</w:t>
            </w:r>
          </w:p>
        </w:tc>
        <w:tc>
          <w:tcPr>
            <w:tcW w:w="3749" w:type="pct"/>
          </w:tcPr>
          <w:p w:rsidR="00A7617F" w:rsidRPr="009535B9" w:rsidRDefault="00440B1B" w:rsidP="00486E88">
            <w:pPr>
              <w:spacing w:line="360" w:lineRule="auto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>Математика.</w:t>
            </w:r>
            <w:r w:rsidR="00FF284A" w:rsidRPr="009535B9">
              <w:rPr>
                <w:sz w:val="28"/>
                <w:szCs w:val="28"/>
              </w:rPr>
              <w:t xml:space="preserve">  Таблица умножения и деления с числами 8 и 9</w:t>
            </w:r>
          </w:p>
        </w:tc>
        <w:tc>
          <w:tcPr>
            <w:tcW w:w="457" w:type="pct"/>
          </w:tcPr>
          <w:p w:rsidR="00A7617F" w:rsidRPr="009535B9" w:rsidRDefault="004449E9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7617F" w:rsidRPr="009535B9" w:rsidTr="00A7617F">
        <w:tc>
          <w:tcPr>
            <w:tcW w:w="336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>11</w:t>
            </w:r>
          </w:p>
        </w:tc>
        <w:tc>
          <w:tcPr>
            <w:tcW w:w="3749" w:type="pct"/>
          </w:tcPr>
          <w:p w:rsidR="00A7617F" w:rsidRPr="009535B9" w:rsidRDefault="00440B1B" w:rsidP="00486E88">
            <w:pPr>
              <w:spacing w:line="360" w:lineRule="auto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 xml:space="preserve">Русский язык. </w:t>
            </w:r>
            <w:r w:rsidR="00A7617F" w:rsidRPr="009535B9">
              <w:rPr>
                <w:sz w:val="28"/>
                <w:szCs w:val="28"/>
              </w:rPr>
              <w:t>Правописание слов со звонкими и глухими согласными в корне слова</w:t>
            </w:r>
          </w:p>
        </w:tc>
        <w:tc>
          <w:tcPr>
            <w:tcW w:w="457" w:type="pct"/>
          </w:tcPr>
          <w:p w:rsidR="00A7617F" w:rsidRPr="009535B9" w:rsidRDefault="004449E9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7617F" w:rsidRPr="009535B9" w:rsidTr="00A7617F">
        <w:tc>
          <w:tcPr>
            <w:tcW w:w="336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>12</w:t>
            </w:r>
          </w:p>
        </w:tc>
        <w:tc>
          <w:tcPr>
            <w:tcW w:w="3749" w:type="pct"/>
          </w:tcPr>
          <w:p w:rsidR="00A7617F" w:rsidRPr="009535B9" w:rsidRDefault="00440B1B" w:rsidP="00486E88">
            <w:pPr>
              <w:spacing w:line="360" w:lineRule="auto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 xml:space="preserve">Русский язык. </w:t>
            </w:r>
            <w:r w:rsidR="00A7617F" w:rsidRPr="009535B9">
              <w:rPr>
                <w:sz w:val="28"/>
                <w:szCs w:val="28"/>
              </w:rPr>
              <w:t>Правописание слов с проверяемыми безударными гласными в корне</w:t>
            </w:r>
          </w:p>
        </w:tc>
        <w:tc>
          <w:tcPr>
            <w:tcW w:w="457" w:type="pct"/>
          </w:tcPr>
          <w:p w:rsidR="00A7617F" w:rsidRPr="009535B9" w:rsidRDefault="004449E9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7617F" w:rsidRPr="009535B9" w:rsidTr="00A7617F">
        <w:tc>
          <w:tcPr>
            <w:tcW w:w="336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>13</w:t>
            </w:r>
          </w:p>
        </w:tc>
        <w:tc>
          <w:tcPr>
            <w:tcW w:w="3749" w:type="pct"/>
          </w:tcPr>
          <w:p w:rsidR="00A7617F" w:rsidRPr="009535B9" w:rsidRDefault="00440B1B" w:rsidP="00486E88">
            <w:pPr>
              <w:spacing w:line="360" w:lineRule="auto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>Математика.</w:t>
            </w:r>
            <w:r w:rsidR="00FF284A" w:rsidRPr="009535B9">
              <w:rPr>
                <w:sz w:val="28"/>
                <w:szCs w:val="28"/>
              </w:rPr>
              <w:t xml:space="preserve">  Площадь</w:t>
            </w:r>
          </w:p>
        </w:tc>
        <w:tc>
          <w:tcPr>
            <w:tcW w:w="457" w:type="pct"/>
          </w:tcPr>
          <w:p w:rsidR="00A7617F" w:rsidRPr="009535B9" w:rsidRDefault="004449E9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</w:t>
            </w: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7617F" w:rsidRPr="009535B9" w:rsidTr="00A7617F">
        <w:tc>
          <w:tcPr>
            <w:tcW w:w="336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>14</w:t>
            </w:r>
          </w:p>
        </w:tc>
        <w:tc>
          <w:tcPr>
            <w:tcW w:w="3749" w:type="pct"/>
          </w:tcPr>
          <w:p w:rsidR="00A7617F" w:rsidRPr="009535B9" w:rsidRDefault="00440B1B" w:rsidP="00486E88">
            <w:pPr>
              <w:spacing w:line="360" w:lineRule="auto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>Математика.</w:t>
            </w:r>
            <w:r w:rsidR="00FF284A" w:rsidRPr="009535B9">
              <w:rPr>
                <w:sz w:val="28"/>
                <w:szCs w:val="28"/>
              </w:rPr>
              <w:t xml:space="preserve">  Доли</w:t>
            </w:r>
          </w:p>
        </w:tc>
        <w:tc>
          <w:tcPr>
            <w:tcW w:w="457" w:type="pct"/>
          </w:tcPr>
          <w:p w:rsidR="00A7617F" w:rsidRPr="009535B9" w:rsidRDefault="004449E9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7617F" w:rsidRPr="009535B9" w:rsidTr="00A7617F">
        <w:tc>
          <w:tcPr>
            <w:tcW w:w="336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>15</w:t>
            </w:r>
          </w:p>
        </w:tc>
        <w:tc>
          <w:tcPr>
            <w:tcW w:w="3749" w:type="pct"/>
          </w:tcPr>
          <w:p w:rsidR="00A7617F" w:rsidRPr="009535B9" w:rsidRDefault="00440B1B" w:rsidP="00486E88">
            <w:pPr>
              <w:spacing w:line="360" w:lineRule="auto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 xml:space="preserve">Русский язык. </w:t>
            </w:r>
            <w:r w:rsidR="00A7617F" w:rsidRPr="009535B9">
              <w:rPr>
                <w:sz w:val="28"/>
                <w:szCs w:val="28"/>
              </w:rPr>
              <w:t>Правописание слов с непроизносимыми согласными в корне</w:t>
            </w:r>
          </w:p>
        </w:tc>
        <w:tc>
          <w:tcPr>
            <w:tcW w:w="457" w:type="pct"/>
          </w:tcPr>
          <w:p w:rsidR="00A7617F" w:rsidRPr="009535B9" w:rsidRDefault="004449E9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7617F" w:rsidRPr="009535B9" w:rsidTr="00A7617F">
        <w:tc>
          <w:tcPr>
            <w:tcW w:w="336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>16</w:t>
            </w:r>
          </w:p>
        </w:tc>
        <w:tc>
          <w:tcPr>
            <w:tcW w:w="3749" w:type="pct"/>
          </w:tcPr>
          <w:p w:rsidR="00A7617F" w:rsidRPr="009535B9" w:rsidRDefault="00440B1B" w:rsidP="00486E88">
            <w:pPr>
              <w:spacing w:line="360" w:lineRule="auto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 xml:space="preserve">Русский язык. </w:t>
            </w:r>
            <w:r w:rsidR="00A7617F" w:rsidRPr="009535B9">
              <w:rPr>
                <w:sz w:val="28"/>
                <w:szCs w:val="28"/>
              </w:rPr>
              <w:t>Обобщение правил о правописании корня</w:t>
            </w:r>
          </w:p>
        </w:tc>
        <w:tc>
          <w:tcPr>
            <w:tcW w:w="457" w:type="pct"/>
          </w:tcPr>
          <w:p w:rsidR="00A7617F" w:rsidRPr="009535B9" w:rsidRDefault="004449E9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7617F" w:rsidRPr="009535B9" w:rsidTr="00A7617F">
        <w:tc>
          <w:tcPr>
            <w:tcW w:w="336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749" w:type="pct"/>
          </w:tcPr>
          <w:p w:rsidR="00A7617F" w:rsidRPr="009535B9" w:rsidRDefault="00440B1B" w:rsidP="00486E88">
            <w:pPr>
              <w:spacing w:line="360" w:lineRule="auto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>Математика.</w:t>
            </w:r>
            <w:r w:rsidR="00FF284A" w:rsidRPr="009535B9">
              <w:rPr>
                <w:sz w:val="28"/>
                <w:szCs w:val="28"/>
              </w:rPr>
              <w:t xml:space="preserve">  Приёмы умножения для случаев вида 23 · 4, 4 · 23</w:t>
            </w: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7617F" w:rsidRPr="009535B9" w:rsidTr="00A7617F">
        <w:tc>
          <w:tcPr>
            <w:tcW w:w="336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>18</w:t>
            </w:r>
          </w:p>
        </w:tc>
        <w:tc>
          <w:tcPr>
            <w:tcW w:w="3749" w:type="pct"/>
          </w:tcPr>
          <w:p w:rsidR="00A7617F" w:rsidRPr="009535B9" w:rsidRDefault="00440B1B" w:rsidP="00486E88">
            <w:pPr>
              <w:spacing w:line="360" w:lineRule="auto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>Математика.</w:t>
            </w:r>
            <w:r w:rsidR="000E145B" w:rsidRPr="009535B9">
              <w:rPr>
                <w:sz w:val="28"/>
                <w:szCs w:val="28"/>
              </w:rPr>
              <w:t xml:space="preserve">  Приёмы деления для случаев вида 78 : 2, 69 : 3, 87 : 29</w:t>
            </w: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7617F" w:rsidRPr="009535B9" w:rsidTr="00A7617F">
        <w:tc>
          <w:tcPr>
            <w:tcW w:w="336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>19</w:t>
            </w:r>
          </w:p>
        </w:tc>
        <w:tc>
          <w:tcPr>
            <w:tcW w:w="3749" w:type="pct"/>
          </w:tcPr>
          <w:p w:rsidR="00A7617F" w:rsidRPr="009535B9" w:rsidRDefault="00440B1B" w:rsidP="00486E88">
            <w:pPr>
              <w:spacing w:line="360" w:lineRule="auto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 xml:space="preserve">Русский язык. </w:t>
            </w:r>
            <w:r w:rsidR="00A7617F" w:rsidRPr="009535B9">
              <w:rPr>
                <w:sz w:val="28"/>
                <w:szCs w:val="28"/>
              </w:rPr>
              <w:t>Правописание приставок и безударных гласных в корнях слов с приставками. Предлоги и приставки</w:t>
            </w: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7617F" w:rsidRPr="009535B9" w:rsidTr="00A7617F">
        <w:tc>
          <w:tcPr>
            <w:tcW w:w="336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>20</w:t>
            </w:r>
          </w:p>
        </w:tc>
        <w:tc>
          <w:tcPr>
            <w:tcW w:w="3749" w:type="pct"/>
          </w:tcPr>
          <w:p w:rsidR="00A7617F" w:rsidRPr="009535B9" w:rsidRDefault="00440B1B" w:rsidP="00486E88">
            <w:pPr>
              <w:spacing w:line="360" w:lineRule="auto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 xml:space="preserve">Русский язык. </w:t>
            </w:r>
            <w:r w:rsidR="00A7617F" w:rsidRPr="009535B9">
              <w:rPr>
                <w:sz w:val="28"/>
                <w:szCs w:val="28"/>
              </w:rPr>
              <w:t>Разделительный твердый знак</w:t>
            </w: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7617F" w:rsidRPr="009535B9" w:rsidTr="00A7617F">
        <w:tc>
          <w:tcPr>
            <w:tcW w:w="336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>21</w:t>
            </w:r>
          </w:p>
        </w:tc>
        <w:tc>
          <w:tcPr>
            <w:tcW w:w="3749" w:type="pct"/>
          </w:tcPr>
          <w:p w:rsidR="00A7617F" w:rsidRPr="009535B9" w:rsidRDefault="00440B1B" w:rsidP="00486E88">
            <w:pPr>
              <w:spacing w:line="360" w:lineRule="auto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>Математика.</w:t>
            </w:r>
            <w:r w:rsidR="000E145B" w:rsidRPr="009535B9">
              <w:rPr>
                <w:sz w:val="28"/>
                <w:szCs w:val="28"/>
              </w:rPr>
              <w:t xml:space="preserve">  Деление с остатком</w:t>
            </w: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7617F" w:rsidRPr="009535B9" w:rsidTr="00A7617F">
        <w:tc>
          <w:tcPr>
            <w:tcW w:w="336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>22</w:t>
            </w:r>
          </w:p>
        </w:tc>
        <w:tc>
          <w:tcPr>
            <w:tcW w:w="3749" w:type="pct"/>
          </w:tcPr>
          <w:p w:rsidR="00A7617F" w:rsidRPr="009535B9" w:rsidRDefault="00440B1B" w:rsidP="00486E88">
            <w:pPr>
              <w:spacing w:line="360" w:lineRule="auto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>Математика.</w:t>
            </w:r>
            <w:r w:rsidR="000E145B" w:rsidRPr="009535B9">
              <w:rPr>
                <w:sz w:val="28"/>
                <w:szCs w:val="28"/>
              </w:rPr>
              <w:t xml:space="preserve"> Устная и письменная нумерация трехзначных чисел </w:t>
            </w: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7617F" w:rsidRPr="009535B9" w:rsidTr="00A7617F">
        <w:tc>
          <w:tcPr>
            <w:tcW w:w="336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>23</w:t>
            </w:r>
          </w:p>
        </w:tc>
        <w:tc>
          <w:tcPr>
            <w:tcW w:w="3749" w:type="pct"/>
          </w:tcPr>
          <w:p w:rsidR="00A7617F" w:rsidRPr="009535B9" w:rsidRDefault="00440B1B" w:rsidP="00486E88">
            <w:pPr>
              <w:spacing w:line="360" w:lineRule="auto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 xml:space="preserve">Русский язык. </w:t>
            </w:r>
            <w:r w:rsidR="00A7617F" w:rsidRPr="009535B9">
              <w:rPr>
                <w:sz w:val="28"/>
                <w:szCs w:val="28"/>
              </w:rPr>
              <w:t>Части речи</w:t>
            </w: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7617F" w:rsidRPr="009535B9" w:rsidTr="00A7617F">
        <w:tc>
          <w:tcPr>
            <w:tcW w:w="336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>24</w:t>
            </w:r>
          </w:p>
        </w:tc>
        <w:tc>
          <w:tcPr>
            <w:tcW w:w="3749" w:type="pct"/>
          </w:tcPr>
          <w:p w:rsidR="00A7617F" w:rsidRPr="009535B9" w:rsidRDefault="00440B1B" w:rsidP="00486E88">
            <w:pPr>
              <w:spacing w:line="360" w:lineRule="auto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 xml:space="preserve">Русский язык. </w:t>
            </w:r>
            <w:r w:rsidR="00A7617F" w:rsidRPr="009535B9">
              <w:rPr>
                <w:sz w:val="28"/>
                <w:szCs w:val="28"/>
              </w:rPr>
              <w:t>Имя существительное</w:t>
            </w: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7617F" w:rsidRPr="009535B9" w:rsidTr="00A7617F">
        <w:tc>
          <w:tcPr>
            <w:tcW w:w="336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>25</w:t>
            </w:r>
          </w:p>
        </w:tc>
        <w:tc>
          <w:tcPr>
            <w:tcW w:w="3749" w:type="pct"/>
          </w:tcPr>
          <w:p w:rsidR="00A7617F" w:rsidRPr="009535B9" w:rsidRDefault="00FF284A" w:rsidP="00486E88">
            <w:pPr>
              <w:spacing w:line="360" w:lineRule="auto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>Математика.</w:t>
            </w:r>
            <w:r w:rsidR="000E145B" w:rsidRPr="009535B9">
              <w:rPr>
                <w:sz w:val="28"/>
                <w:szCs w:val="28"/>
              </w:rPr>
              <w:t xml:space="preserve">  Приёмы устного сложения и вычитания в пределах 1000</w:t>
            </w: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7617F" w:rsidRPr="009535B9" w:rsidTr="00A7617F">
        <w:tc>
          <w:tcPr>
            <w:tcW w:w="336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>26</w:t>
            </w:r>
          </w:p>
        </w:tc>
        <w:tc>
          <w:tcPr>
            <w:tcW w:w="3749" w:type="pct"/>
          </w:tcPr>
          <w:p w:rsidR="00A7617F" w:rsidRPr="009535B9" w:rsidRDefault="00FF284A" w:rsidP="00486E88">
            <w:pPr>
              <w:spacing w:line="360" w:lineRule="auto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>Математика.</w:t>
            </w:r>
            <w:r w:rsidR="000E145B" w:rsidRPr="009535B9">
              <w:rPr>
                <w:sz w:val="28"/>
                <w:szCs w:val="28"/>
              </w:rPr>
              <w:t xml:space="preserve">  Алгоритмы письменного сложения и вычитания в пределах 1000</w:t>
            </w: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7617F" w:rsidRPr="009535B9" w:rsidTr="00A7617F">
        <w:tc>
          <w:tcPr>
            <w:tcW w:w="336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>27</w:t>
            </w:r>
          </w:p>
        </w:tc>
        <w:tc>
          <w:tcPr>
            <w:tcW w:w="3749" w:type="pct"/>
          </w:tcPr>
          <w:p w:rsidR="00A7617F" w:rsidRPr="009535B9" w:rsidRDefault="00FF284A" w:rsidP="00486E88">
            <w:pPr>
              <w:spacing w:line="360" w:lineRule="auto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 xml:space="preserve">Русский язык. </w:t>
            </w:r>
            <w:r w:rsidR="00A7617F" w:rsidRPr="009535B9">
              <w:rPr>
                <w:sz w:val="28"/>
                <w:szCs w:val="28"/>
              </w:rPr>
              <w:t>Имя прилагательное</w:t>
            </w: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7617F" w:rsidRPr="009535B9" w:rsidTr="00A7617F">
        <w:tc>
          <w:tcPr>
            <w:tcW w:w="336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>28</w:t>
            </w:r>
          </w:p>
        </w:tc>
        <w:tc>
          <w:tcPr>
            <w:tcW w:w="3749" w:type="pct"/>
          </w:tcPr>
          <w:p w:rsidR="00A7617F" w:rsidRPr="009535B9" w:rsidRDefault="00FF284A" w:rsidP="00486E88">
            <w:pPr>
              <w:spacing w:line="360" w:lineRule="auto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 xml:space="preserve">Русский язык. </w:t>
            </w:r>
            <w:r w:rsidR="00A7617F" w:rsidRPr="009535B9">
              <w:rPr>
                <w:sz w:val="28"/>
                <w:szCs w:val="28"/>
              </w:rPr>
              <w:t>Имя прилагательное</w:t>
            </w: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7617F" w:rsidRPr="009535B9" w:rsidTr="00A7617F">
        <w:tc>
          <w:tcPr>
            <w:tcW w:w="336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>29</w:t>
            </w:r>
          </w:p>
        </w:tc>
        <w:tc>
          <w:tcPr>
            <w:tcW w:w="3749" w:type="pct"/>
          </w:tcPr>
          <w:p w:rsidR="00A7617F" w:rsidRPr="009535B9" w:rsidRDefault="00FF284A" w:rsidP="00486E88">
            <w:pPr>
              <w:spacing w:line="360" w:lineRule="auto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>Математика.</w:t>
            </w:r>
            <w:r w:rsidR="000E145B" w:rsidRPr="009535B9">
              <w:rPr>
                <w:sz w:val="28"/>
                <w:szCs w:val="28"/>
              </w:rPr>
              <w:t xml:space="preserve">  Приёмы устных вычислений</w:t>
            </w: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7617F" w:rsidRPr="009535B9" w:rsidTr="00A7617F">
        <w:tc>
          <w:tcPr>
            <w:tcW w:w="336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>30</w:t>
            </w:r>
          </w:p>
        </w:tc>
        <w:tc>
          <w:tcPr>
            <w:tcW w:w="3749" w:type="pct"/>
          </w:tcPr>
          <w:p w:rsidR="00A7617F" w:rsidRPr="009535B9" w:rsidRDefault="00FF284A" w:rsidP="00486E88">
            <w:pPr>
              <w:spacing w:line="360" w:lineRule="auto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>Математика.</w:t>
            </w:r>
            <w:r w:rsidR="000E145B" w:rsidRPr="009535B9">
              <w:rPr>
                <w:sz w:val="28"/>
                <w:szCs w:val="28"/>
              </w:rPr>
              <w:t xml:space="preserve">  Приём письменного умножения и деления на однозначное число</w:t>
            </w: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7617F" w:rsidRPr="009535B9" w:rsidTr="00A7617F">
        <w:tc>
          <w:tcPr>
            <w:tcW w:w="336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>31</w:t>
            </w:r>
          </w:p>
        </w:tc>
        <w:tc>
          <w:tcPr>
            <w:tcW w:w="3749" w:type="pct"/>
          </w:tcPr>
          <w:p w:rsidR="00A7617F" w:rsidRPr="009535B9" w:rsidRDefault="00FF284A" w:rsidP="00486E88">
            <w:pPr>
              <w:spacing w:line="360" w:lineRule="auto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 xml:space="preserve">Русский язык. </w:t>
            </w:r>
            <w:r w:rsidR="00A7617F" w:rsidRPr="009535B9">
              <w:rPr>
                <w:sz w:val="28"/>
                <w:szCs w:val="28"/>
              </w:rPr>
              <w:t>Глагол</w:t>
            </w: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7617F" w:rsidRPr="009535B9" w:rsidTr="00A7617F">
        <w:tc>
          <w:tcPr>
            <w:tcW w:w="336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>32</w:t>
            </w:r>
          </w:p>
        </w:tc>
        <w:tc>
          <w:tcPr>
            <w:tcW w:w="3749" w:type="pct"/>
          </w:tcPr>
          <w:p w:rsidR="00A7617F" w:rsidRPr="009535B9" w:rsidRDefault="00FF284A" w:rsidP="00486E88">
            <w:pPr>
              <w:spacing w:line="360" w:lineRule="auto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 xml:space="preserve">Русский язык. </w:t>
            </w:r>
            <w:r w:rsidR="00A7617F" w:rsidRPr="009535B9">
              <w:rPr>
                <w:sz w:val="28"/>
                <w:szCs w:val="28"/>
              </w:rPr>
              <w:t>Глагол</w:t>
            </w: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7617F" w:rsidRPr="009535B9" w:rsidTr="00A7617F">
        <w:tc>
          <w:tcPr>
            <w:tcW w:w="336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>33</w:t>
            </w:r>
          </w:p>
        </w:tc>
        <w:tc>
          <w:tcPr>
            <w:tcW w:w="3749" w:type="pct"/>
          </w:tcPr>
          <w:p w:rsidR="00A7617F" w:rsidRPr="009535B9" w:rsidRDefault="00FF284A" w:rsidP="00486E88">
            <w:pPr>
              <w:spacing w:line="360" w:lineRule="auto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 xml:space="preserve">Математика. </w:t>
            </w:r>
            <w:r w:rsidR="00A7617F" w:rsidRPr="009535B9">
              <w:rPr>
                <w:sz w:val="28"/>
                <w:szCs w:val="28"/>
              </w:rPr>
              <w:t>Повторение в конце учебного года</w:t>
            </w: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7617F" w:rsidRPr="009535B9" w:rsidTr="00A7617F">
        <w:tc>
          <w:tcPr>
            <w:tcW w:w="336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>34</w:t>
            </w:r>
          </w:p>
        </w:tc>
        <w:tc>
          <w:tcPr>
            <w:tcW w:w="3749" w:type="pct"/>
          </w:tcPr>
          <w:p w:rsidR="00A7617F" w:rsidRPr="009535B9" w:rsidRDefault="00FF284A" w:rsidP="00486E88">
            <w:pPr>
              <w:spacing w:line="360" w:lineRule="auto"/>
              <w:rPr>
                <w:sz w:val="28"/>
                <w:szCs w:val="28"/>
              </w:rPr>
            </w:pPr>
            <w:r w:rsidRPr="009535B9">
              <w:rPr>
                <w:sz w:val="28"/>
                <w:szCs w:val="28"/>
              </w:rPr>
              <w:t xml:space="preserve">Русский язык. </w:t>
            </w:r>
            <w:r w:rsidR="00A7617F" w:rsidRPr="009535B9">
              <w:rPr>
                <w:sz w:val="28"/>
                <w:szCs w:val="28"/>
              </w:rPr>
              <w:t>Повторение в конце учебного года</w:t>
            </w: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pct"/>
          </w:tcPr>
          <w:p w:rsidR="00A7617F" w:rsidRPr="009535B9" w:rsidRDefault="00A7617F" w:rsidP="00486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347B2F" w:rsidRDefault="00347B2F" w:rsidP="00455301">
      <w:pPr>
        <w:spacing w:after="200"/>
        <w:outlineLvl w:val="0"/>
        <w:rPr>
          <w:b/>
          <w:lang w:eastAsia="en-US"/>
        </w:rPr>
      </w:pPr>
      <w:bookmarkStart w:id="0" w:name="_GoBack"/>
      <w:bookmarkEnd w:id="0"/>
    </w:p>
    <w:p w:rsidR="00347B2F" w:rsidRPr="00347B2F" w:rsidRDefault="00347B2F" w:rsidP="00347B2F">
      <w:pPr>
        <w:rPr>
          <w:b/>
          <w:lang w:eastAsia="en-US"/>
        </w:rPr>
      </w:pPr>
    </w:p>
    <w:sectPr w:rsidR="00347B2F" w:rsidRPr="00347B2F" w:rsidSect="003C4E99">
      <w:headerReference w:type="default" r:id="rId7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86F" w:rsidRDefault="0011286F" w:rsidP="00974208">
      <w:r>
        <w:separator/>
      </w:r>
    </w:p>
  </w:endnote>
  <w:endnote w:type="continuationSeparator" w:id="0">
    <w:p w:rsidR="0011286F" w:rsidRDefault="0011286F" w:rsidP="0097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86F" w:rsidRDefault="0011286F" w:rsidP="00974208">
      <w:r>
        <w:separator/>
      </w:r>
    </w:p>
  </w:footnote>
  <w:footnote w:type="continuationSeparator" w:id="0">
    <w:p w:rsidR="0011286F" w:rsidRDefault="0011286F" w:rsidP="00974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5490"/>
      <w:docPartObj>
        <w:docPartGallery w:val="Page Numbers (Top of Page)"/>
        <w:docPartUnique/>
      </w:docPartObj>
    </w:sdtPr>
    <w:sdtEndPr/>
    <w:sdtContent>
      <w:p w:rsidR="00FF7B78" w:rsidRDefault="0011286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530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F7B78" w:rsidRDefault="00FF7B7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7D2"/>
    <w:multiLevelType w:val="hybridMultilevel"/>
    <w:tmpl w:val="0A60844C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B54B9"/>
    <w:multiLevelType w:val="hybridMultilevel"/>
    <w:tmpl w:val="EC60AF1A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C75F8"/>
    <w:multiLevelType w:val="hybridMultilevel"/>
    <w:tmpl w:val="177899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30AB1"/>
    <w:multiLevelType w:val="hybridMultilevel"/>
    <w:tmpl w:val="BFFCCB76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41FE9"/>
    <w:multiLevelType w:val="hybridMultilevel"/>
    <w:tmpl w:val="ABB4C5FA"/>
    <w:lvl w:ilvl="0" w:tplc="C11E2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429F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40F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BC5F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ACB4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6C8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6E44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867A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C431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5D6AD2"/>
    <w:multiLevelType w:val="hybridMultilevel"/>
    <w:tmpl w:val="7DD85F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B2139"/>
    <w:multiLevelType w:val="hybridMultilevel"/>
    <w:tmpl w:val="8138C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F3744"/>
    <w:multiLevelType w:val="hybridMultilevel"/>
    <w:tmpl w:val="E8CEE1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41CD3"/>
    <w:multiLevelType w:val="hybridMultilevel"/>
    <w:tmpl w:val="1FC06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1B1"/>
    <w:rsid w:val="000347EA"/>
    <w:rsid w:val="00046F70"/>
    <w:rsid w:val="00050569"/>
    <w:rsid w:val="00054756"/>
    <w:rsid w:val="0005500B"/>
    <w:rsid w:val="00063A59"/>
    <w:rsid w:val="0008116F"/>
    <w:rsid w:val="00082496"/>
    <w:rsid w:val="00083718"/>
    <w:rsid w:val="00091DD2"/>
    <w:rsid w:val="000B0AE7"/>
    <w:rsid w:val="000B76F8"/>
    <w:rsid w:val="000E145B"/>
    <w:rsid w:val="0011286F"/>
    <w:rsid w:val="00134C01"/>
    <w:rsid w:val="00146450"/>
    <w:rsid w:val="001668E3"/>
    <w:rsid w:val="00182C07"/>
    <w:rsid w:val="0019517C"/>
    <w:rsid w:val="001B1756"/>
    <w:rsid w:val="001B6BB8"/>
    <w:rsid w:val="002016C8"/>
    <w:rsid w:val="002234DB"/>
    <w:rsid w:val="00267CF0"/>
    <w:rsid w:val="002A08C7"/>
    <w:rsid w:val="002D4EA9"/>
    <w:rsid w:val="003032CB"/>
    <w:rsid w:val="00312BB7"/>
    <w:rsid w:val="00347B2F"/>
    <w:rsid w:val="00371DB6"/>
    <w:rsid w:val="00394814"/>
    <w:rsid w:val="003A07E0"/>
    <w:rsid w:val="003C4E99"/>
    <w:rsid w:val="003D30C2"/>
    <w:rsid w:val="003E0249"/>
    <w:rsid w:val="003F2F14"/>
    <w:rsid w:val="00403251"/>
    <w:rsid w:val="004202F1"/>
    <w:rsid w:val="004260D3"/>
    <w:rsid w:val="00433419"/>
    <w:rsid w:val="00440B1B"/>
    <w:rsid w:val="004449E9"/>
    <w:rsid w:val="00455301"/>
    <w:rsid w:val="00457EA6"/>
    <w:rsid w:val="00482CA4"/>
    <w:rsid w:val="00486384"/>
    <w:rsid w:val="00486E88"/>
    <w:rsid w:val="004D7737"/>
    <w:rsid w:val="00552B77"/>
    <w:rsid w:val="00591554"/>
    <w:rsid w:val="005F2EC2"/>
    <w:rsid w:val="005F3AE0"/>
    <w:rsid w:val="0060154F"/>
    <w:rsid w:val="006108DA"/>
    <w:rsid w:val="00612863"/>
    <w:rsid w:val="00622D8B"/>
    <w:rsid w:val="006355F9"/>
    <w:rsid w:val="0064358A"/>
    <w:rsid w:val="00670F42"/>
    <w:rsid w:val="00697783"/>
    <w:rsid w:val="006A095F"/>
    <w:rsid w:val="006A5A8A"/>
    <w:rsid w:val="006E1CF3"/>
    <w:rsid w:val="00703BB0"/>
    <w:rsid w:val="007046B8"/>
    <w:rsid w:val="007237A2"/>
    <w:rsid w:val="007325DA"/>
    <w:rsid w:val="0073652A"/>
    <w:rsid w:val="00752147"/>
    <w:rsid w:val="007604E9"/>
    <w:rsid w:val="00760C56"/>
    <w:rsid w:val="007C7A89"/>
    <w:rsid w:val="007D464A"/>
    <w:rsid w:val="00814DC4"/>
    <w:rsid w:val="00824F76"/>
    <w:rsid w:val="00847325"/>
    <w:rsid w:val="00865B1B"/>
    <w:rsid w:val="00876165"/>
    <w:rsid w:val="0087645A"/>
    <w:rsid w:val="008B324F"/>
    <w:rsid w:val="008D045B"/>
    <w:rsid w:val="008E1246"/>
    <w:rsid w:val="008F6AEA"/>
    <w:rsid w:val="008F7C74"/>
    <w:rsid w:val="009470BF"/>
    <w:rsid w:val="009535B9"/>
    <w:rsid w:val="00967B4C"/>
    <w:rsid w:val="00974208"/>
    <w:rsid w:val="00991AD0"/>
    <w:rsid w:val="009A0D17"/>
    <w:rsid w:val="009B74DA"/>
    <w:rsid w:val="00A14C64"/>
    <w:rsid w:val="00A66A1B"/>
    <w:rsid w:val="00A7617F"/>
    <w:rsid w:val="00AC0B07"/>
    <w:rsid w:val="00AC51B1"/>
    <w:rsid w:val="00AD398A"/>
    <w:rsid w:val="00B0569B"/>
    <w:rsid w:val="00B214DE"/>
    <w:rsid w:val="00B35E71"/>
    <w:rsid w:val="00B40D4C"/>
    <w:rsid w:val="00B53C9A"/>
    <w:rsid w:val="00B64A48"/>
    <w:rsid w:val="00B66D4C"/>
    <w:rsid w:val="00BB0D20"/>
    <w:rsid w:val="00BE3038"/>
    <w:rsid w:val="00BF5537"/>
    <w:rsid w:val="00C415E0"/>
    <w:rsid w:val="00C4528B"/>
    <w:rsid w:val="00C46216"/>
    <w:rsid w:val="00C46491"/>
    <w:rsid w:val="00C50219"/>
    <w:rsid w:val="00C52399"/>
    <w:rsid w:val="00C77092"/>
    <w:rsid w:val="00CD5910"/>
    <w:rsid w:val="00CF4BFD"/>
    <w:rsid w:val="00D13A5A"/>
    <w:rsid w:val="00D143BB"/>
    <w:rsid w:val="00D3744C"/>
    <w:rsid w:val="00D7265B"/>
    <w:rsid w:val="00DA4B2C"/>
    <w:rsid w:val="00DC5D43"/>
    <w:rsid w:val="00DD5945"/>
    <w:rsid w:val="00DD70A1"/>
    <w:rsid w:val="00DD7F00"/>
    <w:rsid w:val="00DE7744"/>
    <w:rsid w:val="00E01482"/>
    <w:rsid w:val="00E27788"/>
    <w:rsid w:val="00E32A71"/>
    <w:rsid w:val="00E34486"/>
    <w:rsid w:val="00E52564"/>
    <w:rsid w:val="00E91505"/>
    <w:rsid w:val="00E91BB6"/>
    <w:rsid w:val="00EB192E"/>
    <w:rsid w:val="00EB7871"/>
    <w:rsid w:val="00EB7A67"/>
    <w:rsid w:val="00ED1A76"/>
    <w:rsid w:val="00F7777E"/>
    <w:rsid w:val="00F80B75"/>
    <w:rsid w:val="00FC0304"/>
    <w:rsid w:val="00FC7200"/>
    <w:rsid w:val="00FD653E"/>
    <w:rsid w:val="00FD79F1"/>
    <w:rsid w:val="00FF284A"/>
    <w:rsid w:val="00FF7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FC42"/>
  <w15:docId w15:val="{CDEE57B3-9386-4154-BBFA-240F3493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AC51B1"/>
    <w:pPr>
      <w:spacing w:before="100" w:beforeAutospacing="1" w:after="100" w:afterAutospacing="1"/>
    </w:pPr>
  </w:style>
  <w:style w:type="character" w:customStyle="1" w:styleId="c9">
    <w:name w:val="c9"/>
    <w:basedOn w:val="a0"/>
    <w:rsid w:val="00AC51B1"/>
  </w:style>
  <w:style w:type="paragraph" w:styleId="a3">
    <w:name w:val="No Spacing"/>
    <w:link w:val="a4"/>
    <w:uiPriority w:val="1"/>
    <w:qFormat/>
    <w:rsid w:val="00876165"/>
    <w:pPr>
      <w:spacing w:after="0" w:line="240" w:lineRule="auto"/>
    </w:pPr>
  </w:style>
  <w:style w:type="table" w:styleId="a5">
    <w:name w:val="Table Grid"/>
    <w:basedOn w:val="a1"/>
    <w:uiPriority w:val="59"/>
    <w:rsid w:val="007C7A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9742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4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742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4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C770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0">
    <w:name w:val="c0"/>
    <w:basedOn w:val="a"/>
    <w:rsid w:val="00AC0B07"/>
    <w:pPr>
      <w:spacing w:before="100" w:beforeAutospacing="1" w:after="100" w:afterAutospacing="1"/>
    </w:pPr>
  </w:style>
  <w:style w:type="character" w:customStyle="1" w:styleId="c1">
    <w:name w:val="c1"/>
    <w:basedOn w:val="a0"/>
    <w:rsid w:val="00AC0B07"/>
  </w:style>
  <w:style w:type="character" w:customStyle="1" w:styleId="a4">
    <w:name w:val="Без интервала Знак"/>
    <w:basedOn w:val="a0"/>
    <w:link w:val="a3"/>
    <w:uiPriority w:val="1"/>
    <w:locked/>
    <w:rsid w:val="008D045B"/>
  </w:style>
  <w:style w:type="character" w:styleId="ab">
    <w:name w:val="footnote reference"/>
    <w:semiHidden/>
    <w:rsid w:val="00C52399"/>
    <w:rPr>
      <w:vertAlign w:val="superscript"/>
    </w:rPr>
  </w:style>
  <w:style w:type="paragraph" w:customStyle="1" w:styleId="ac">
    <w:name w:val="Содержимое таблицы"/>
    <w:basedOn w:val="a"/>
    <w:rsid w:val="00FF7B78"/>
    <w:pPr>
      <w:widowControl w:val="0"/>
      <w:suppressLineNumbers/>
      <w:suppressAutoHyphens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45530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53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3942</TotalTime>
  <Pages>1</Pages>
  <Words>2442</Words>
  <Characters>13925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cp:lastPrinted>2023-09-23T10:19:00Z</cp:lastPrinted>
  <dcterms:created xsi:type="dcterms:W3CDTF">2012-12-21T14:30:00Z</dcterms:created>
  <dcterms:modified xsi:type="dcterms:W3CDTF">2023-09-23T10:21:00Z</dcterms:modified>
</cp:coreProperties>
</file>