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E2" w:rsidRPr="004C2FB0" w:rsidRDefault="009833E2" w:rsidP="00407F2A">
      <w:pPr>
        <w:spacing w:after="3" w:line="257" w:lineRule="auto"/>
        <w:ind w:left="5702" w:hanging="32"/>
        <w:jc w:val="right"/>
        <w:rPr>
          <w:rFonts w:ascii="PT Astra Serif" w:eastAsia="Times New Roman" w:hAnsi="PT Astra Serif" w:cs="Times New Roman"/>
          <w:lang w:eastAsia="ru-RU"/>
        </w:rPr>
      </w:pPr>
      <w:bookmarkStart w:id="0" w:name="_GoBack"/>
      <w:bookmarkEnd w:id="0"/>
      <w:r w:rsidRPr="004C2FB0">
        <w:rPr>
          <w:rFonts w:ascii="PT Astra Serif" w:eastAsia="Times New Roman" w:hAnsi="PT Astra Serif" w:cs="Times New Roman"/>
          <w:lang w:eastAsia="ru-RU"/>
        </w:rPr>
        <w:t>Приложение</w:t>
      </w:r>
      <w:r w:rsidR="00407F2A">
        <w:rPr>
          <w:rFonts w:ascii="PT Astra Serif" w:eastAsia="Times New Roman" w:hAnsi="PT Astra Serif" w:cs="Times New Roman"/>
          <w:lang w:eastAsia="ru-RU"/>
        </w:rPr>
        <w:t xml:space="preserve"> 1</w:t>
      </w:r>
    </w:p>
    <w:p w:rsidR="004C2FB0" w:rsidRPr="004C2FB0" w:rsidRDefault="004C2FB0" w:rsidP="002F5A8C">
      <w:pPr>
        <w:spacing w:before="100" w:beforeAutospacing="1" w:after="100" w:afterAutospacing="1" w:line="360" w:lineRule="auto"/>
        <w:ind w:firstLine="710"/>
        <w:contextualSpacing/>
        <w:jc w:val="center"/>
        <w:rPr>
          <w:rFonts w:ascii="PT Astra Serif" w:hAnsi="PT Astra Serif"/>
          <w:b/>
          <w:sz w:val="26"/>
          <w:szCs w:val="26"/>
        </w:rPr>
      </w:pPr>
    </w:p>
    <w:p w:rsidR="002F5A8C" w:rsidRPr="004C2FB0" w:rsidRDefault="002F5A8C" w:rsidP="002F5A8C">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r w:rsidRPr="004C2FB0">
        <w:rPr>
          <w:rFonts w:ascii="PT Astra Serif" w:hAnsi="PT Astra Serif"/>
          <w:b/>
          <w:sz w:val="26"/>
          <w:szCs w:val="26"/>
        </w:rPr>
        <w:t xml:space="preserve">Методические рекомендации по формированию учебных планов общеобразовательных организаций в соответствии с ФГОС НОО </w:t>
      </w:r>
      <w:r w:rsidR="00F2650A" w:rsidRPr="004C2FB0">
        <w:rPr>
          <w:rFonts w:ascii="PT Astra Serif" w:hAnsi="PT Astra Serif"/>
          <w:b/>
          <w:sz w:val="26"/>
          <w:szCs w:val="26"/>
        </w:rPr>
        <w:t xml:space="preserve">и ФОП НОО </w:t>
      </w:r>
      <w:r w:rsidRPr="004C2FB0">
        <w:rPr>
          <w:rFonts w:ascii="PT Astra Serif" w:hAnsi="PT Astra Serif"/>
          <w:b/>
          <w:sz w:val="26"/>
          <w:szCs w:val="26"/>
        </w:rPr>
        <w:t>на 202</w:t>
      </w:r>
      <w:r w:rsidR="0012791A" w:rsidRPr="004C2FB0">
        <w:rPr>
          <w:rFonts w:ascii="PT Astra Serif" w:hAnsi="PT Astra Serif"/>
          <w:b/>
          <w:sz w:val="26"/>
          <w:szCs w:val="26"/>
        </w:rPr>
        <w:t>4</w:t>
      </w:r>
      <w:r w:rsidRPr="004C2FB0">
        <w:rPr>
          <w:rFonts w:ascii="PT Astra Serif" w:hAnsi="PT Astra Serif"/>
          <w:b/>
          <w:sz w:val="26"/>
          <w:szCs w:val="26"/>
        </w:rPr>
        <w:t>-202</w:t>
      </w:r>
      <w:r w:rsidR="0012791A" w:rsidRPr="004C2FB0">
        <w:rPr>
          <w:rFonts w:ascii="PT Astra Serif" w:hAnsi="PT Astra Serif"/>
          <w:b/>
          <w:sz w:val="26"/>
          <w:szCs w:val="26"/>
        </w:rPr>
        <w:t>5</w:t>
      </w:r>
      <w:r w:rsidRPr="004C2FB0">
        <w:rPr>
          <w:rFonts w:ascii="PT Astra Serif" w:hAnsi="PT Astra Serif"/>
          <w:b/>
          <w:sz w:val="26"/>
          <w:szCs w:val="26"/>
        </w:rPr>
        <w:t xml:space="preserve"> учебный год</w:t>
      </w:r>
    </w:p>
    <w:p w:rsidR="00F2650A" w:rsidRPr="004C2FB0" w:rsidRDefault="00F2650A" w:rsidP="002F5A8C">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p>
    <w:p w:rsidR="00800F94" w:rsidRPr="004C2FB0" w:rsidRDefault="00441FB1" w:rsidP="00441FB1">
      <w:pPr>
        <w:spacing w:before="100" w:beforeAutospacing="1" w:after="100" w:afterAutospacing="1" w:line="360" w:lineRule="auto"/>
        <w:contextualSpacing/>
        <w:jc w:val="center"/>
        <w:rPr>
          <w:rFonts w:ascii="PT Astra Serif" w:hAnsi="PT Astra Serif"/>
          <w:b/>
          <w:sz w:val="26"/>
          <w:szCs w:val="26"/>
        </w:rPr>
      </w:pPr>
      <w:r w:rsidRPr="004C2FB0">
        <w:rPr>
          <w:rFonts w:ascii="PT Astra Serif" w:hAnsi="PT Astra Serif"/>
          <w:b/>
          <w:sz w:val="26"/>
          <w:szCs w:val="26"/>
          <w:lang w:val="en-US"/>
        </w:rPr>
        <w:t>I</w:t>
      </w:r>
      <w:r w:rsidR="009F0E93" w:rsidRPr="004C2FB0">
        <w:rPr>
          <w:rFonts w:ascii="PT Astra Serif" w:hAnsi="PT Astra Serif"/>
          <w:b/>
          <w:sz w:val="26"/>
          <w:szCs w:val="26"/>
        </w:rPr>
        <w:t>.</w:t>
      </w:r>
      <w:r w:rsidRPr="004C2FB0">
        <w:rPr>
          <w:rFonts w:ascii="PT Astra Serif" w:hAnsi="PT Astra Serif"/>
          <w:b/>
          <w:sz w:val="26"/>
          <w:szCs w:val="26"/>
        </w:rPr>
        <w:t xml:space="preserve"> </w:t>
      </w:r>
      <w:r w:rsidR="00800F94" w:rsidRPr="004C2FB0">
        <w:rPr>
          <w:rFonts w:ascii="PT Astra Serif" w:hAnsi="PT Astra Serif"/>
          <w:b/>
          <w:sz w:val="26"/>
          <w:szCs w:val="26"/>
        </w:rPr>
        <w:t xml:space="preserve">Общие требования к организации деятельности по основной образовательной программе начального общего образования </w:t>
      </w:r>
    </w:p>
    <w:p w:rsidR="00B92126" w:rsidRPr="004C2FB0" w:rsidRDefault="00407294"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В соответствии с Федеральн</w:t>
      </w:r>
      <w:r w:rsidR="0012791A" w:rsidRPr="004C2FB0">
        <w:rPr>
          <w:rFonts w:ascii="PT Astra Serif" w:hAnsi="PT Astra Serif"/>
          <w:sz w:val="26"/>
          <w:szCs w:val="26"/>
        </w:rPr>
        <w:t>ым</w:t>
      </w:r>
      <w:r w:rsidRPr="004C2FB0">
        <w:rPr>
          <w:rFonts w:ascii="PT Astra Serif" w:hAnsi="PT Astra Serif"/>
          <w:sz w:val="26"/>
          <w:szCs w:val="26"/>
        </w:rPr>
        <w:t xml:space="preserve"> закон</w:t>
      </w:r>
      <w:r w:rsidR="0012791A" w:rsidRPr="004C2FB0">
        <w:rPr>
          <w:rFonts w:ascii="PT Astra Serif" w:hAnsi="PT Astra Serif"/>
          <w:sz w:val="26"/>
          <w:szCs w:val="26"/>
        </w:rPr>
        <w:t>ом</w:t>
      </w:r>
      <w:r w:rsidRPr="004C2FB0">
        <w:rPr>
          <w:rFonts w:ascii="PT Astra Serif" w:hAnsi="PT Astra Serif"/>
          <w:sz w:val="26"/>
          <w:szCs w:val="26"/>
        </w:rPr>
        <w:t xml:space="preserve"> </w:t>
      </w:r>
      <w:r w:rsidR="00474AEB" w:rsidRPr="004C2FB0">
        <w:rPr>
          <w:rFonts w:ascii="PT Astra Serif" w:hAnsi="PT Astra Serif"/>
          <w:sz w:val="26"/>
          <w:szCs w:val="26"/>
        </w:rPr>
        <w:t xml:space="preserve">от 29.12.2012 г. </w:t>
      </w:r>
      <w:r w:rsidRPr="004C2FB0">
        <w:rPr>
          <w:rFonts w:ascii="PT Astra Serif" w:hAnsi="PT Astra Serif"/>
          <w:sz w:val="26"/>
          <w:szCs w:val="26"/>
        </w:rPr>
        <w:t>273-ФЗ</w:t>
      </w:r>
      <w:r w:rsidR="00B73F4A" w:rsidRPr="004C2FB0">
        <w:rPr>
          <w:rFonts w:ascii="PT Astra Serif" w:hAnsi="PT Astra Serif"/>
          <w:sz w:val="26"/>
          <w:szCs w:val="26"/>
        </w:rPr>
        <w:t xml:space="preserve"> </w:t>
      </w:r>
      <w:r w:rsidR="00474AEB" w:rsidRPr="004C2FB0">
        <w:rPr>
          <w:rFonts w:ascii="PT Astra Serif" w:hAnsi="PT Astra Serif"/>
          <w:sz w:val="26"/>
          <w:szCs w:val="26"/>
        </w:rPr>
        <w:t xml:space="preserve">«Об образовании в Российской Федерации», </w:t>
      </w:r>
      <w:r w:rsidR="0012791A" w:rsidRPr="004C2FB0">
        <w:rPr>
          <w:rFonts w:ascii="PT Astra Serif" w:hAnsi="PT Astra Serif"/>
          <w:sz w:val="26"/>
          <w:szCs w:val="26"/>
        </w:rPr>
        <w:t>о</w:t>
      </w:r>
      <w:r w:rsidR="00322AC2" w:rsidRPr="004C2FB0">
        <w:rPr>
          <w:rFonts w:ascii="PT Astra Serif" w:hAnsi="PT Astra Serif"/>
          <w:sz w:val="26"/>
          <w:szCs w:val="26"/>
        </w:rPr>
        <w:t xml:space="preserve">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w:t>
      </w:r>
      <w:r w:rsidR="00B73F4A" w:rsidRPr="004C2FB0">
        <w:rPr>
          <w:rFonts w:ascii="PT Astra Serif" w:hAnsi="PT Astra Serif"/>
          <w:sz w:val="26"/>
          <w:szCs w:val="26"/>
        </w:rPr>
        <w:t xml:space="preserve">образовательных программ, </w:t>
      </w:r>
      <w:r w:rsidR="00322AC2" w:rsidRPr="004C2FB0">
        <w:rPr>
          <w:rFonts w:ascii="PT Astra Serif" w:hAnsi="PT Astra Serif"/>
          <w:sz w:val="26"/>
          <w:szCs w:val="26"/>
        </w:rPr>
        <w:t>разработанных образовательными организациями</w:t>
      </w:r>
      <w:r w:rsidR="00B73F4A" w:rsidRPr="004C2FB0">
        <w:rPr>
          <w:rFonts w:ascii="PT Astra Serif" w:hAnsi="PT Astra Serif"/>
          <w:sz w:val="26"/>
          <w:szCs w:val="26"/>
        </w:rPr>
        <w:t>,</w:t>
      </w:r>
      <w:r w:rsidR="00322AC2" w:rsidRPr="004C2FB0">
        <w:rPr>
          <w:rFonts w:ascii="PT Astra Serif" w:hAnsi="PT Astra Serif"/>
          <w:sz w:val="26"/>
          <w:szCs w:val="26"/>
        </w:rPr>
        <w:t xml:space="preserve"> должны быть не ниже соответствующих содержания и планируемых результатов федеральных основных общеобразовательных программ (</w:t>
      </w:r>
      <w:r w:rsidR="007B1853" w:rsidRPr="004C2FB0">
        <w:rPr>
          <w:rFonts w:ascii="PT Astra Serif" w:hAnsi="PT Astra Serif"/>
          <w:sz w:val="26"/>
          <w:szCs w:val="26"/>
        </w:rPr>
        <w:t xml:space="preserve">273- </w:t>
      </w:r>
      <w:r w:rsidR="00322AC2" w:rsidRPr="004C2FB0">
        <w:rPr>
          <w:rFonts w:ascii="PT Astra Serif" w:hAnsi="PT Astra Serif"/>
          <w:sz w:val="26"/>
          <w:szCs w:val="26"/>
        </w:rPr>
        <w:t>ФЗ)</w:t>
      </w:r>
      <w:r w:rsidR="00B92126" w:rsidRPr="004C2FB0">
        <w:rPr>
          <w:rFonts w:ascii="PT Astra Serif" w:hAnsi="PT Astra Serif"/>
          <w:sz w:val="26"/>
          <w:szCs w:val="26"/>
        </w:rPr>
        <w:t>.</w:t>
      </w:r>
    </w:p>
    <w:p w:rsidR="00322AC2" w:rsidRPr="004C2FB0" w:rsidRDefault="007724F9"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При этом с</w:t>
      </w:r>
      <w:r w:rsidR="00322AC2" w:rsidRPr="004C2FB0">
        <w:rPr>
          <w:rFonts w:ascii="PT Astra Serif" w:hAnsi="PT Astra Serif"/>
          <w:sz w:val="26"/>
          <w:szCs w:val="26"/>
        </w:rPr>
        <w:t xml:space="preserve">огласно нормам Федерального закона от 29 декабря 2012 г. </w:t>
      </w:r>
      <w:r w:rsidR="00126FB4" w:rsidRPr="004C2FB0">
        <w:rPr>
          <w:rFonts w:ascii="PT Astra Serif" w:hAnsi="PT Astra Serif"/>
          <w:sz w:val="26"/>
          <w:szCs w:val="26"/>
        </w:rPr>
        <w:t xml:space="preserve">        </w:t>
      </w:r>
      <w:r w:rsidR="00322AC2" w:rsidRPr="004C2FB0">
        <w:rPr>
          <w:rFonts w:ascii="PT Astra Serif" w:hAnsi="PT Astra Serif"/>
          <w:sz w:val="26"/>
          <w:szCs w:val="26"/>
        </w:rPr>
        <w:t xml:space="preserve">№ 273-ФЗ «Об образовании в Российской Федерации», разработка и утверждение образовательной программы, организационный раздел которой включает </w:t>
      </w:r>
      <w:r w:rsidR="0069646E" w:rsidRPr="004C2FB0">
        <w:rPr>
          <w:rFonts w:ascii="PT Astra Serif" w:hAnsi="PT Astra Serif"/>
          <w:sz w:val="26"/>
          <w:szCs w:val="26"/>
        </w:rPr>
        <w:t xml:space="preserve"> </w:t>
      </w:r>
      <w:r w:rsidR="00322AC2" w:rsidRPr="004C2FB0">
        <w:rPr>
          <w:rFonts w:ascii="PT Astra Serif" w:hAnsi="PT Astra Serif"/>
          <w:sz w:val="26"/>
          <w:szCs w:val="26"/>
        </w:rPr>
        <w:t>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800F94" w:rsidRPr="004C2FB0" w:rsidRDefault="00800F94"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В 202</w:t>
      </w:r>
      <w:r w:rsidR="0012791A" w:rsidRPr="004C2FB0">
        <w:rPr>
          <w:rFonts w:ascii="PT Astra Serif" w:hAnsi="PT Astra Serif"/>
          <w:sz w:val="26"/>
          <w:szCs w:val="26"/>
        </w:rPr>
        <w:t>4</w:t>
      </w:r>
      <w:r w:rsidRPr="004C2FB0">
        <w:rPr>
          <w:rFonts w:ascii="PT Astra Serif" w:hAnsi="PT Astra Serif"/>
          <w:sz w:val="26"/>
          <w:szCs w:val="26"/>
        </w:rPr>
        <w:t>-202</w:t>
      </w:r>
      <w:r w:rsidR="0012791A" w:rsidRPr="004C2FB0">
        <w:rPr>
          <w:rFonts w:ascii="PT Astra Serif" w:hAnsi="PT Astra Serif"/>
          <w:sz w:val="26"/>
          <w:szCs w:val="26"/>
        </w:rPr>
        <w:t>5</w:t>
      </w:r>
      <w:r w:rsidRPr="004C2FB0">
        <w:rPr>
          <w:rFonts w:ascii="PT Astra Serif" w:hAnsi="PT Astra Serif"/>
          <w:sz w:val="26"/>
          <w:szCs w:val="26"/>
        </w:rPr>
        <w:t xml:space="preserve"> учебном году разработка </w:t>
      </w:r>
      <w:r w:rsidR="008B0E30" w:rsidRPr="004C2FB0">
        <w:rPr>
          <w:rFonts w:ascii="PT Astra Serif" w:hAnsi="PT Astra Serif"/>
          <w:sz w:val="26"/>
          <w:szCs w:val="26"/>
        </w:rPr>
        <w:t xml:space="preserve">основной образовательной </w:t>
      </w:r>
      <w:r w:rsidR="0012791A" w:rsidRPr="004C2FB0">
        <w:rPr>
          <w:rFonts w:ascii="PT Astra Serif" w:hAnsi="PT Astra Serif"/>
          <w:sz w:val="26"/>
          <w:szCs w:val="26"/>
        </w:rPr>
        <w:t>программы начального</w:t>
      </w:r>
      <w:r w:rsidRPr="004C2FB0">
        <w:rPr>
          <w:rFonts w:ascii="PT Astra Serif" w:hAnsi="PT Astra Serif"/>
          <w:sz w:val="26"/>
          <w:szCs w:val="26"/>
        </w:rPr>
        <w:t xml:space="preserve"> общего образования (далее — ООП НОО) осуществляется в соответствии со следующими основными федеральными нормативными </w:t>
      </w:r>
      <w:r w:rsidR="00D72A79" w:rsidRPr="004C2FB0">
        <w:rPr>
          <w:rFonts w:ascii="PT Astra Serif" w:hAnsi="PT Astra Serif"/>
          <w:sz w:val="26"/>
          <w:szCs w:val="26"/>
        </w:rPr>
        <w:t xml:space="preserve">и методическими </w:t>
      </w:r>
      <w:r w:rsidRPr="004C2FB0">
        <w:rPr>
          <w:rFonts w:ascii="PT Astra Serif" w:hAnsi="PT Astra Serif"/>
          <w:sz w:val="26"/>
          <w:szCs w:val="26"/>
        </w:rPr>
        <w:t>документами:</w:t>
      </w:r>
    </w:p>
    <w:p w:rsidR="00020742" w:rsidRPr="004C2FB0" w:rsidRDefault="00020742" w:rsidP="002F5A8C">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4C2FB0">
        <w:rPr>
          <w:rFonts w:ascii="PT Astra Serif" w:hAnsi="PT Astra Serif"/>
          <w:sz w:val="26"/>
          <w:szCs w:val="26"/>
        </w:rPr>
        <w:t>Федеральный закон от 29.12.2012 № 273-ФЗ «Об образовании в Российской Федерации».</w:t>
      </w:r>
    </w:p>
    <w:p w:rsidR="006764CB" w:rsidRPr="004C2FB0" w:rsidRDefault="006764CB"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lastRenderedPageBreak/>
        <w:t>Приказ Минпросвещения России от 31.05.2021 № 286 «Об утверждении федерального государственного образовательного стандарта начального общего образования»</w:t>
      </w:r>
      <w:r w:rsidR="004F7DA4" w:rsidRPr="004C2FB0">
        <w:rPr>
          <w:rFonts w:ascii="PT Astra Serif" w:hAnsi="PT Astra Serif"/>
          <w:sz w:val="26"/>
          <w:szCs w:val="26"/>
        </w:rPr>
        <w:t xml:space="preserve"> (в ред. Приказов Минпросвещения России от 18.07.2022 N 569, от 08.11.2022 </w:t>
      </w:r>
      <w:r w:rsidR="00B255AB" w:rsidRPr="004C2FB0">
        <w:rPr>
          <w:rFonts w:ascii="PT Astra Serif" w:hAnsi="PT Astra Serif"/>
          <w:sz w:val="26"/>
          <w:szCs w:val="26"/>
        </w:rPr>
        <w:t>№</w:t>
      </w:r>
      <w:r w:rsidR="004F7DA4" w:rsidRPr="004C2FB0">
        <w:rPr>
          <w:rFonts w:ascii="PT Astra Serif" w:hAnsi="PT Astra Serif"/>
          <w:sz w:val="26"/>
          <w:szCs w:val="26"/>
        </w:rPr>
        <w:t xml:space="preserve"> 955).</w:t>
      </w:r>
    </w:p>
    <w:p w:rsidR="00B34CF6" w:rsidRPr="004C2FB0" w:rsidRDefault="00B34CF6"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w:t>
      </w:r>
      <w:r w:rsidR="0012791A" w:rsidRPr="004C2FB0">
        <w:rPr>
          <w:rFonts w:ascii="PT Astra Serif" w:hAnsi="PT Astra Serif"/>
          <w:sz w:val="26"/>
          <w:szCs w:val="26"/>
        </w:rPr>
        <w:t>18.05.2023</w:t>
      </w:r>
      <w:r w:rsidRPr="004C2FB0">
        <w:rPr>
          <w:rFonts w:ascii="PT Astra Serif" w:hAnsi="PT Astra Serif"/>
          <w:sz w:val="26"/>
          <w:szCs w:val="26"/>
        </w:rPr>
        <w:t xml:space="preserve"> № </w:t>
      </w:r>
      <w:r w:rsidR="0012791A" w:rsidRPr="004C2FB0">
        <w:rPr>
          <w:rFonts w:ascii="PT Astra Serif" w:hAnsi="PT Astra Serif"/>
          <w:sz w:val="26"/>
          <w:szCs w:val="26"/>
        </w:rPr>
        <w:t>372</w:t>
      </w:r>
      <w:r w:rsidRPr="004C2FB0">
        <w:rPr>
          <w:rFonts w:ascii="PT Astra Serif" w:hAnsi="PT Astra Serif"/>
          <w:sz w:val="26"/>
          <w:szCs w:val="26"/>
        </w:rPr>
        <w:t xml:space="preserve"> «Об утверждении федеральной образовательной программы начального общего образования»</w:t>
      </w:r>
      <w:r w:rsidR="003B3CB8" w:rsidRPr="004C2FB0">
        <w:rPr>
          <w:rStyle w:val="af9"/>
          <w:rFonts w:ascii="PT Astra Serif" w:hAnsi="PT Astra Serif"/>
          <w:sz w:val="26"/>
          <w:szCs w:val="26"/>
        </w:rPr>
        <w:footnoteReference w:id="1"/>
      </w:r>
      <w:r w:rsidRPr="004C2FB0">
        <w:rPr>
          <w:rFonts w:ascii="PT Astra Serif" w:hAnsi="PT Astra Serif"/>
          <w:sz w:val="26"/>
          <w:szCs w:val="26"/>
        </w:rPr>
        <w:t>.</w:t>
      </w:r>
    </w:p>
    <w:p w:rsidR="00AD025D" w:rsidRPr="004C2FB0" w:rsidRDefault="00AD025D"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F5A8C" w:rsidRPr="004C2FB0">
        <w:rPr>
          <w:rFonts w:ascii="PT Astra Serif" w:hAnsi="PT Astra Serif"/>
          <w:sz w:val="26"/>
          <w:szCs w:val="26"/>
        </w:rPr>
        <w:t>.</w:t>
      </w:r>
      <w:r w:rsidRPr="004C2FB0">
        <w:rPr>
          <w:rFonts w:ascii="PT Astra Serif" w:hAnsi="PT Astra Serif"/>
          <w:sz w:val="26"/>
          <w:szCs w:val="26"/>
        </w:rPr>
        <w:t xml:space="preserve"> </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21.09.2022 </w:t>
      </w:r>
      <w:r w:rsidR="00B255AB" w:rsidRPr="004C2FB0">
        <w:rPr>
          <w:rFonts w:ascii="PT Astra Serif" w:hAnsi="PT Astra Serif"/>
          <w:sz w:val="26"/>
          <w:szCs w:val="26"/>
        </w:rPr>
        <w:t>№</w:t>
      </w:r>
      <w:r w:rsidRPr="004C2FB0">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4C2FB0">
        <w:rPr>
          <w:rFonts w:ascii="PT Astra Serif" w:hAnsi="PT Astra Serif"/>
          <w:sz w:val="26"/>
          <w:szCs w:val="26"/>
        </w:rPr>
        <w:lastRenderedPageBreak/>
        <w:t>осуществляющими образовательную деятельность и установления предельного срока использования исключенных учебников».</w:t>
      </w:r>
    </w:p>
    <w:p w:rsidR="006764CB" w:rsidRPr="004C2FB0" w:rsidRDefault="006764CB"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21.02.2024 №119 </w:t>
      </w:r>
      <w:r w:rsidR="00FA110C" w:rsidRPr="004C2FB0">
        <w:rPr>
          <w:rFonts w:ascii="PT Astra Serif" w:hAnsi="PT Astra Serif"/>
          <w:sz w:val="26"/>
          <w:szCs w:val="26"/>
        </w:rPr>
        <w:t>«</w:t>
      </w:r>
      <w:r w:rsidRPr="004C2FB0">
        <w:rPr>
          <w:rFonts w:ascii="PT Astra Serif" w:hAnsi="PT Astra Serif"/>
          <w:sz w:val="26"/>
          <w:szCs w:val="26"/>
        </w:rPr>
        <w:t>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A110C" w:rsidRPr="004C2FB0">
        <w:rPr>
          <w:rFonts w:ascii="PT Astra Serif" w:hAnsi="PT Astra Serif"/>
          <w:sz w:val="26"/>
          <w:szCs w:val="26"/>
        </w:rPr>
        <w:t>»</w:t>
      </w:r>
      <w:r w:rsidRPr="004C2FB0">
        <w:rPr>
          <w:rFonts w:ascii="PT Astra Serif" w:hAnsi="PT Astra Serif"/>
          <w:sz w:val="26"/>
          <w:szCs w:val="26"/>
        </w:rPr>
        <w:t>.</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Минобрнауки России от 9 июня 2016 г. № 699 </w:t>
      </w:r>
      <w:r w:rsidR="00FA110C" w:rsidRPr="004C2FB0">
        <w:rPr>
          <w:rFonts w:ascii="PT Astra Serif" w:hAnsi="PT Astra Serif"/>
          <w:sz w:val="26"/>
          <w:szCs w:val="26"/>
        </w:rPr>
        <w:t>«</w:t>
      </w:r>
      <w:r w:rsidRPr="004C2FB0">
        <w:rPr>
          <w:rFonts w:ascii="PT Astra Serif" w:hAnsi="PT Astra Serif"/>
          <w:sz w:val="26"/>
          <w:szCs w:val="26"/>
        </w:rPr>
        <w: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A110C" w:rsidRPr="004C2FB0">
        <w:rPr>
          <w:rFonts w:ascii="PT Astra Serif" w:hAnsi="PT Astra Serif"/>
          <w:sz w:val="26"/>
          <w:szCs w:val="26"/>
        </w:rPr>
        <w:t>»</w:t>
      </w:r>
      <w:r w:rsidRPr="004C2FB0">
        <w:rPr>
          <w:rFonts w:ascii="PT Astra Serif" w:hAnsi="PT Astra Serif"/>
          <w:sz w:val="26"/>
          <w:szCs w:val="26"/>
        </w:rPr>
        <w:t>.</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Министерства науки и высшего образования Российской Федерации, Министерства просвещения Российской Федерации от 30.06.2020 № 845/369 </w:t>
      </w:r>
      <w:r w:rsidR="00FA110C" w:rsidRPr="004C2FB0">
        <w:rPr>
          <w:rFonts w:ascii="PT Astra Serif" w:hAnsi="PT Astra Serif"/>
          <w:sz w:val="26"/>
          <w:szCs w:val="26"/>
        </w:rPr>
        <w:t>«</w:t>
      </w:r>
      <w:r w:rsidRPr="004C2FB0">
        <w:rPr>
          <w:rFonts w:ascii="PT Astra Serif" w:hAnsi="PT Astra Serif"/>
          <w:sz w:val="26"/>
          <w:szCs w:val="26"/>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sidR="000C7D5A" w:rsidRPr="004C2FB0">
        <w:rPr>
          <w:rFonts w:ascii="PT Astra Serif" w:hAnsi="PT Astra Serif"/>
          <w:sz w:val="26"/>
          <w:szCs w:val="26"/>
        </w:rPr>
        <w:t>их образовательную деятельность</w:t>
      </w:r>
      <w:r w:rsidR="00FA110C" w:rsidRPr="004C2FB0">
        <w:rPr>
          <w:rFonts w:ascii="PT Astra Serif" w:hAnsi="PT Astra Serif"/>
          <w:sz w:val="26"/>
          <w:szCs w:val="26"/>
        </w:rPr>
        <w:t>»</w:t>
      </w:r>
      <w:r w:rsidRPr="004C2FB0">
        <w:rPr>
          <w:rFonts w:ascii="PT Astra Serif" w:hAnsi="PT Astra Serif"/>
          <w:sz w:val="26"/>
          <w:szCs w:val="26"/>
        </w:rPr>
        <w:t>.</w:t>
      </w:r>
    </w:p>
    <w:p w:rsidR="006764CB" w:rsidRPr="004C2FB0" w:rsidRDefault="00800F94"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Универсальные к</w:t>
      </w:r>
      <w:r w:rsidR="0069646E" w:rsidRPr="004C2FB0">
        <w:rPr>
          <w:rFonts w:ascii="PT Astra Serif" w:hAnsi="PT Astra Serif"/>
          <w:sz w:val="26"/>
          <w:szCs w:val="26"/>
        </w:rPr>
        <w:t>одификаторы</w:t>
      </w:r>
      <w:r w:rsidRPr="004C2FB0">
        <w:rPr>
          <w:rFonts w:ascii="PT Astra Serif" w:hAnsi="PT Astra Serif"/>
          <w:sz w:val="26"/>
          <w:szCs w:val="26"/>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9" w:history="1">
        <w:r w:rsidR="00020742" w:rsidRPr="004C2FB0">
          <w:rPr>
            <w:rFonts w:ascii="PT Astra Serif" w:hAnsi="PT Astra Serif"/>
            <w:sz w:val="26"/>
            <w:szCs w:val="26"/>
          </w:rPr>
          <w:t>https://fipi.ru/metodicheskaya-kopilka/univers-kodifikatory-oko</w:t>
        </w:r>
      </w:hyperlink>
      <w:r w:rsidR="006764CB"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Письмо Минпросвещения России от 12.02.2024 №03-160 </w:t>
      </w:r>
      <w:r w:rsidR="00FA110C" w:rsidRPr="004C2FB0">
        <w:rPr>
          <w:rFonts w:ascii="PT Astra Serif" w:hAnsi="PT Astra Serif"/>
          <w:sz w:val="26"/>
          <w:szCs w:val="26"/>
        </w:rPr>
        <w:t>«</w:t>
      </w:r>
      <w:r w:rsidRPr="004C2FB0">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FA110C" w:rsidRPr="004C2FB0">
        <w:rPr>
          <w:rFonts w:ascii="PT Astra Serif" w:hAnsi="PT Astra Serif"/>
          <w:sz w:val="26"/>
          <w:szCs w:val="26"/>
        </w:rPr>
        <w:t>»</w:t>
      </w:r>
      <w:r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Постановление Правительства </w:t>
      </w:r>
      <w:bookmarkStart w:id="1" w:name="_Hlk163211040"/>
      <w:r w:rsidRPr="004C2FB0">
        <w:rPr>
          <w:rFonts w:ascii="PT Astra Serif" w:hAnsi="PT Astra Serif"/>
          <w:sz w:val="26"/>
          <w:szCs w:val="26"/>
        </w:rPr>
        <w:t xml:space="preserve">РФ от 11.10.2023 №1678 </w:t>
      </w:r>
      <w:r w:rsidR="00FA110C" w:rsidRPr="004C2FB0">
        <w:rPr>
          <w:rFonts w:ascii="PT Astra Serif" w:hAnsi="PT Astra Serif"/>
          <w:sz w:val="26"/>
          <w:szCs w:val="26"/>
        </w:rPr>
        <w:t>«</w:t>
      </w:r>
      <w:r w:rsidRPr="004C2FB0">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FA110C" w:rsidRPr="004C2FB0">
        <w:rPr>
          <w:rFonts w:ascii="PT Astra Serif" w:hAnsi="PT Astra Serif"/>
          <w:sz w:val="26"/>
          <w:szCs w:val="26"/>
        </w:rPr>
        <w:t>»</w:t>
      </w:r>
      <w:r w:rsidRPr="004C2FB0">
        <w:rPr>
          <w:rFonts w:ascii="PT Astra Serif" w:hAnsi="PT Astra Serif"/>
          <w:sz w:val="26"/>
          <w:szCs w:val="26"/>
        </w:rPr>
        <w:t>.</w:t>
      </w:r>
    </w:p>
    <w:bookmarkEnd w:id="1"/>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Методические рекомендации по обеспечению оптимизации учебной нагрузки в ОО (МР 2.4.0331-23</w:t>
      </w:r>
      <w:r w:rsidR="002C1666" w:rsidRPr="004C2FB0">
        <w:rPr>
          <w:rFonts w:ascii="PT Astra Serif" w:hAnsi="PT Astra Serif"/>
          <w:sz w:val="26"/>
          <w:szCs w:val="26"/>
        </w:rPr>
        <w:t xml:space="preserve"> от 10.11.2023, разработанные </w:t>
      </w:r>
      <w:r w:rsidRPr="004C2FB0">
        <w:rPr>
          <w:rFonts w:ascii="PT Astra Serif" w:hAnsi="PT Astra Serif"/>
          <w:sz w:val="26"/>
          <w:szCs w:val="26"/>
        </w:rPr>
        <w:t>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04.10.2023 №738 </w:t>
      </w:r>
      <w:r w:rsidR="00FA110C" w:rsidRPr="004C2FB0">
        <w:rPr>
          <w:rFonts w:ascii="PT Astra Serif" w:hAnsi="PT Astra Serif"/>
          <w:sz w:val="26"/>
          <w:szCs w:val="26"/>
        </w:rPr>
        <w:t>«</w:t>
      </w:r>
      <w:r w:rsidRPr="004C2FB0">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A110C" w:rsidRPr="004C2FB0">
        <w:rPr>
          <w:rFonts w:ascii="PT Astra Serif" w:hAnsi="PT Astra Serif"/>
          <w:sz w:val="26"/>
          <w:szCs w:val="26"/>
        </w:rPr>
        <w:t>»</w:t>
      </w:r>
      <w:r w:rsidR="00A8742E"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r w:rsidR="00AD58A9"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Федеральный закон от 04.08.2023 № 479-ФЗ </w:t>
      </w:r>
      <w:r w:rsidR="00FA110C" w:rsidRPr="004C2FB0">
        <w:rPr>
          <w:rFonts w:ascii="PT Astra Serif" w:hAnsi="PT Astra Serif"/>
          <w:sz w:val="26"/>
          <w:szCs w:val="26"/>
        </w:rPr>
        <w:t>«</w:t>
      </w:r>
      <w:r w:rsidRPr="004C2FB0">
        <w:rPr>
          <w:rFonts w:ascii="PT Astra Serif" w:hAnsi="PT Astra Serif"/>
          <w:sz w:val="26"/>
          <w:szCs w:val="26"/>
        </w:rPr>
        <w:t>О внесении изменений в Федеральный закон «Об образовании в Российской Федерации</w:t>
      </w:r>
      <w:r w:rsidR="00FA110C" w:rsidRPr="004C2FB0">
        <w:rPr>
          <w:rFonts w:ascii="PT Astra Serif" w:hAnsi="PT Astra Serif"/>
          <w:sz w:val="26"/>
          <w:szCs w:val="26"/>
        </w:rPr>
        <w:t>»</w:t>
      </w:r>
      <w:r w:rsidR="00474AEB" w:rsidRPr="004C2FB0">
        <w:rPr>
          <w:rFonts w:ascii="PT Astra Serif" w:hAnsi="PT Astra Serif"/>
          <w:sz w:val="26"/>
          <w:szCs w:val="26"/>
        </w:rPr>
        <w:t>.</w:t>
      </w:r>
      <w:r w:rsidRPr="004C2FB0">
        <w:rPr>
          <w:rFonts w:ascii="PT Astra Serif" w:hAnsi="PT Astra Serif"/>
          <w:sz w:val="26"/>
          <w:szCs w:val="26"/>
        </w:rPr>
        <w:t xml:space="preserve"> </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21.06.23 №556 </w:t>
      </w:r>
      <w:r w:rsidR="00FA110C" w:rsidRPr="004C2FB0">
        <w:rPr>
          <w:rFonts w:ascii="PT Astra Serif" w:hAnsi="PT Astra Serif"/>
          <w:sz w:val="26"/>
          <w:szCs w:val="26"/>
        </w:rPr>
        <w:t>«</w:t>
      </w:r>
      <w:r w:rsidRPr="004C2FB0">
        <w:rPr>
          <w:rFonts w:ascii="PT Astra Serif" w:hAnsi="PT Astra Serif"/>
          <w:sz w:val="26"/>
          <w:szCs w:val="26"/>
        </w:rPr>
        <w:t xml:space="preserve">О внесении изменений в приложения </w:t>
      </w:r>
      <w:r w:rsidR="00AB63E3" w:rsidRPr="004C2FB0">
        <w:rPr>
          <w:rFonts w:ascii="PT Astra Serif" w:hAnsi="PT Astra Serif"/>
          <w:sz w:val="26"/>
          <w:szCs w:val="26"/>
        </w:rPr>
        <w:t>№</w:t>
      </w:r>
      <w:r w:rsidRPr="004C2FB0">
        <w:rPr>
          <w:rFonts w:ascii="PT Astra Serif" w:hAnsi="PT Astra Serif"/>
          <w:sz w:val="26"/>
          <w:szCs w:val="26"/>
        </w:rPr>
        <w:t xml:space="preserve"> 1, </w:t>
      </w:r>
      <w:r w:rsidR="00AB63E3" w:rsidRPr="004C2FB0">
        <w:rPr>
          <w:rFonts w:ascii="PT Astra Serif" w:hAnsi="PT Astra Serif"/>
          <w:sz w:val="26"/>
          <w:szCs w:val="26"/>
        </w:rPr>
        <w:t>№</w:t>
      </w:r>
      <w:r w:rsidRPr="004C2FB0">
        <w:rPr>
          <w:rFonts w:ascii="PT Astra Serif" w:hAnsi="PT Astra Serif"/>
          <w:sz w:val="26"/>
          <w:szCs w:val="26"/>
        </w:rPr>
        <w:t xml:space="preserve"> 2 к приказу Минросвещения России от 21.09.2022 N858 </w:t>
      </w:r>
      <w:r w:rsidR="00AB63E3" w:rsidRPr="004C2FB0">
        <w:rPr>
          <w:rFonts w:ascii="PT Astra Serif" w:hAnsi="PT Astra Serif"/>
          <w:sz w:val="26"/>
          <w:szCs w:val="26"/>
        </w:rPr>
        <w:t>«</w:t>
      </w:r>
      <w:r w:rsidRPr="004C2FB0">
        <w:rPr>
          <w:rFonts w:ascii="PT Astra Serif" w:hAnsi="PT Astra Serif"/>
          <w:sz w:val="26"/>
          <w:szCs w:val="26"/>
        </w:rPr>
        <w:t>Об утверждении федерального перечня учебников, допущенных к использованию при реализации имеющи</w:t>
      </w:r>
      <w:r w:rsidR="00AB63E3" w:rsidRPr="004C2FB0">
        <w:rPr>
          <w:rFonts w:ascii="PT Astra Serif" w:hAnsi="PT Astra Serif"/>
          <w:sz w:val="26"/>
          <w:szCs w:val="26"/>
        </w:rPr>
        <w:t xml:space="preserve">х государственную аккредитацию </w:t>
      </w:r>
      <w:r w:rsidRPr="004C2FB0">
        <w:rPr>
          <w:rFonts w:ascii="PT Astra Serif" w:hAnsi="PT Astra Serif"/>
          <w:sz w:val="26"/>
          <w:szCs w:val="26"/>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AB63E3"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Информационное письмо Департамента государственной политики и управления в сфере общего образ</w:t>
      </w:r>
      <w:r w:rsidR="00C25DD0" w:rsidRPr="004C2FB0">
        <w:rPr>
          <w:rFonts w:ascii="PT Astra Serif" w:hAnsi="PT Astra Serif"/>
          <w:sz w:val="26"/>
          <w:szCs w:val="26"/>
        </w:rPr>
        <w:t xml:space="preserve">ования от 22.05.2023 № 03-870 </w:t>
      </w:r>
      <w:r w:rsidR="00FA110C" w:rsidRPr="004C2FB0">
        <w:rPr>
          <w:rFonts w:ascii="PT Astra Serif" w:hAnsi="PT Astra Serif"/>
          <w:sz w:val="26"/>
          <w:szCs w:val="26"/>
        </w:rPr>
        <w:t>«</w:t>
      </w:r>
      <w:r w:rsidRPr="004C2FB0">
        <w:rPr>
          <w:rFonts w:ascii="PT Astra Serif" w:hAnsi="PT Astra Serif"/>
          <w:sz w:val="26"/>
          <w:szCs w:val="26"/>
        </w:rPr>
        <w:t>Ответы на типичные вопросы, возникающие на региональном, муниципальном уровнях и уровне образовательной</w:t>
      </w:r>
      <w:r w:rsidR="00C25DD0" w:rsidRPr="004C2FB0">
        <w:rPr>
          <w:rFonts w:ascii="PT Astra Serif" w:hAnsi="PT Astra Serif"/>
          <w:sz w:val="26"/>
          <w:szCs w:val="26"/>
        </w:rPr>
        <w:t xml:space="preserve"> организации, о введении ФООП</w:t>
      </w:r>
      <w:r w:rsidR="00FA110C" w:rsidRPr="004C2FB0">
        <w:rPr>
          <w:rFonts w:ascii="PT Astra Serif" w:hAnsi="PT Astra Serif"/>
          <w:sz w:val="26"/>
          <w:szCs w:val="26"/>
        </w:rPr>
        <w:t>»</w:t>
      </w:r>
      <w:r w:rsidR="00474AEB" w:rsidRPr="004C2FB0">
        <w:rPr>
          <w:rFonts w:ascii="PT Astra Serif" w:hAnsi="PT Astra Serif"/>
          <w:sz w:val="26"/>
          <w:szCs w:val="26"/>
        </w:rPr>
        <w:t>.</w:t>
      </w:r>
    </w:p>
    <w:p w:rsidR="00FF7321" w:rsidRPr="004C2FB0" w:rsidRDefault="00C20433" w:rsidP="00FF7321">
      <w:pPr>
        <w:pStyle w:val="a5"/>
        <w:spacing w:before="100" w:beforeAutospacing="1" w:after="100" w:afterAutospacing="1" w:line="360" w:lineRule="auto"/>
        <w:ind w:left="567"/>
        <w:jc w:val="both"/>
        <w:rPr>
          <w:rFonts w:ascii="PT Astra Serif" w:hAnsi="PT Astra Serif"/>
          <w:sz w:val="26"/>
          <w:szCs w:val="26"/>
        </w:rPr>
      </w:pPr>
      <w:r w:rsidRPr="004C2FB0">
        <w:rPr>
          <w:rFonts w:ascii="PT Astra Serif" w:hAnsi="PT Astra Serif"/>
          <w:sz w:val="26"/>
          <w:szCs w:val="26"/>
        </w:rPr>
        <w:t>Срок обучения по ООП Н</w:t>
      </w:r>
      <w:r w:rsidR="00800F94" w:rsidRPr="004C2FB0">
        <w:rPr>
          <w:rFonts w:ascii="PT Astra Serif" w:hAnsi="PT Astra Serif"/>
          <w:sz w:val="26"/>
          <w:szCs w:val="26"/>
        </w:rPr>
        <w:t xml:space="preserve">ОО составляет не более </w:t>
      </w:r>
      <w:r w:rsidR="00F0330A" w:rsidRPr="004C2FB0">
        <w:rPr>
          <w:rFonts w:ascii="PT Astra Serif" w:hAnsi="PT Astra Serif"/>
          <w:sz w:val="26"/>
          <w:szCs w:val="26"/>
        </w:rPr>
        <w:t>четырех</w:t>
      </w:r>
      <w:r w:rsidR="00800F94" w:rsidRPr="004C2FB0">
        <w:rPr>
          <w:rFonts w:ascii="PT Astra Serif" w:hAnsi="PT Astra Serif"/>
          <w:sz w:val="26"/>
          <w:szCs w:val="26"/>
        </w:rPr>
        <w:t xml:space="preserve"> лет</w:t>
      </w:r>
      <w:r w:rsidR="00F0330A" w:rsidRPr="004C2FB0">
        <w:rPr>
          <w:rFonts w:ascii="PT Astra Serif" w:hAnsi="PT Astra Serif"/>
          <w:sz w:val="26"/>
          <w:szCs w:val="26"/>
        </w:rPr>
        <w:t xml:space="preserve">. </w:t>
      </w:r>
    </w:p>
    <w:p w:rsidR="00800F94" w:rsidRPr="004C2FB0" w:rsidRDefault="007724F9" w:rsidP="00FF7321">
      <w:pPr>
        <w:pStyle w:val="a5"/>
        <w:spacing w:before="100" w:beforeAutospacing="1" w:after="100" w:afterAutospacing="1" w:line="360" w:lineRule="auto"/>
        <w:ind w:left="0" w:firstLine="426"/>
        <w:jc w:val="both"/>
        <w:rPr>
          <w:rFonts w:ascii="PT Astra Serif" w:hAnsi="PT Astra Serif"/>
          <w:sz w:val="26"/>
          <w:szCs w:val="26"/>
        </w:rPr>
      </w:pPr>
      <w:r w:rsidRPr="004C2FB0">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w:t>
      </w:r>
      <w:r w:rsidR="00F0330A" w:rsidRPr="004C2FB0">
        <w:rPr>
          <w:rFonts w:ascii="PT Astra Serif" w:hAnsi="PT Astra Serif"/>
          <w:sz w:val="26"/>
          <w:szCs w:val="26"/>
        </w:rPr>
        <w:t>Для лиц, обучающихся по индивидуальным учебным планам, ср</w:t>
      </w:r>
      <w:r w:rsidR="00E962ED" w:rsidRPr="004C2FB0">
        <w:rPr>
          <w:rFonts w:ascii="PT Astra Serif" w:hAnsi="PT Astra Serif"/>
          <w:sz w:val="26"/>
          <w:szCs w:val="26"/>
        </w:rPr>
        <w:t>ок обучения может быть сокращен</w:t>
      </w:r>
      <w:r w:rsidR="00F0330A" w:rsidRPr="004C2FB0">
        <w:rPr>
          <w:rFonts w:ascii="PT Astra Serif" w:hAnsi="PT Astra Serif"/>
          <w:sz w:val="26"/>
          <w:szCs w:val="26"/>
        </w:rPr>
        <w:t xml:space="preserve"> (п. 17 ФГОС Н</w:t>
      </w:r>
      <w:r w:rsidR="00800F94" w:rsidRPr="004C2FB0">
        <w:rPr>
          <w:rFonts w:ascii="PT Astra Serif" w:hAnsi="PT Astra Serif"/>
          <w:sz w:val="26"/>
          <w:szCs w:val="26"/>
        </w:rPr>
        <w:t>ОО).</w:t>
      </w:r>
    </w:p>
    <w:p w:rsidR="00800F94" w:rsidRPr="004C2FB0" w:rsidRDefault="00800F94" w:rsidP="002F5A8C">
      <w:pPr>
        <w:spacing w:before="100" w:beforeAutospacing="1" w:after="100" w:afterAutospacing="1" w:line="360" w:lineRule="auto"/>
        <w:ind w:firstLine="432"/>
        <w:contextualSpacing/>
        <w:jc w:val="both"/>
        <w:rPr>
          <w:rFonts w:ascii="PT Astra Serif" w:hAnsi="PT Astra Serif"/>
          <w:sz w:val="26"/>
          <w:szCs w:val="26"/>
        </w:rPr>
      </w:pPr>
      <w:r w:rsidRPr="004C2FB0">
        <w:rPr>
          <w:rFonts w:ascii="PT Astra Serif" w:hAnsi="PT Astra Serif"/>
          <w:sz w:val="26"/>
          <w:szCs w:val="26"/>
        </w:rPr>
        <w:t>Все планы, являющи</w:t>
      </w:r>
      <w:r w:rsidR="00B255AB" w:rsidRPr="004C2FB0">
        <w:rPr>
          <w:rFonts w:ascii="PT Astra Serif" w:hAnsi="PT Astra Serif"/>
          <w:sz w:val="26"/>
          <w:szCs w:val="26"/>
        </w:rPr>
        <w:t>е</w:t>
      </w:r>
      <w:r w:rsidRPr="004C2FB0">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800F94" w:rsidRPr="004C2FB0" w:rsidRDefault="00B255AB" w:rsidP="00FF7321">
      <w:pPr>
        <w:pStyle w:val="a5"/>
        <w:spacing w:before="100" w:beforeAutospacing="1" w:after="100" w:afterAutospacing="1" w:line="360" w:lineRule="auto"/>
        <w:ind w:left="0"/>
        <w:jc w:val="center"/>
        <w:rPr>
          <w:rFonts w:ascii="PT Astra Serif" w:hAnsi="PT Astra Serif"/>
          <w:b/>
          <w:sz w:val="26"/>
          <w:szCs w:val="26"/>
        </w:rPr>
      </w:pPr>
      <w:r w:rsidRPr="004C2FB0">
        <w:rPr>
          <w:rFonts w:ascii="PT Astra Serif" w:hAnsi="PT Astra Serif"/>
          <w:b/>
          <w:sz w:val="26"/>
          <w:szCs w:val="26"/>
          <w:lang w:val="en-US"/>
        </w:rPr>
        <w:t>II</w:t>
      </w:r>
      <w:r w:rsidRPr="004C2FB0">
        <w:rPr>
          <w:rFonts w:ascii="PT Astra Serif" w:hAnsi="PT Astra Serif"/>
          <w:b/>
          <w:sz w:val="26"/>
          <w:szCs w:val="26"/>
        </w:rPr>
        <w:t xml:space="preserve">. </w:t>
      </w:r>
      <w:r w:rsidR="00800F94" w:rsidRPr="004C2FB0">
        <w:rPr>
          <w:rFonts w:ascii="PT Astra Serif" w:hAnsi="PT Astra Serif"/>
          <w:b/>
          <w:sz w:val="26"/>
          <w:szCs w:val="26"/>
        </w:rPr>
        <w:t>Особенности организации образовательной деятельности в соответствии с требованиями обновленного ФГОС ООО в 202</w:t>
      </w:r>
      <w:r w:rsidR="00B34CF6" w:rsidRPr="004C2FB0">
        <w:rPr>
          <w:rFonts w:ascii="PT Astra Serif" w:hAnsi="PT Astra Serif"/>
          <w:b/>
          <w:sz w:val="26"/>
          <w:szCs w:val="26"/>
        </w:rPr>
        <w:t>4</w:t>
      </w:r>
      <w:r w:rsidR="00800F94" w:rsidRPr="004C2FB0">
        <w:rPr>
          <w:rFonts w:ascii="PT Astra Serif" w:hAnsi="PT Astra Serif"/>
          <w:b/>
          <w:sz w:val="26"/>
          <w:szCs w:val="26"/>
        </w:rPr>
        <w:t>-202</w:t>
      </w:r>
      <w:r w:rsidR="00B34CF6" w:rsidRPr="004C2FB0">
        <w:rPr>
          <w:rFonts w:ascii="PT Astra Serif" w:hAnsi="PT Astra Serif"/>
          <w:b/>
          <w:sz w:val="26"/>
          <w:szCs w:val="26"/>
        </w:rPr>
        <w:t>5</w:t>
      </w:r>
      <w:r w:rsidR="00800F94" w:rsidRPr="004C2FB0">
        <w:rPr>
          <w:rFonts w:ascii="PT Astra Serif" w:hAnsi="PT Astra Serif"/>
          <w:b/>
          <w:sz w:val="26"/>
          <w:szCs w:val="26"/>
        </w:rPr>
        <w:t xml:space="preserve"> учебном году</w:t>
      </w:r>
    </w:p>
    <w:p w:rsidR="00800F94" w:rsidRPr="004C2FB0" w:rsidRDefault="008D5E52"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Реализация обновленного ФГОС Н</w:t>
      </w:r>
      <w:r w:rsidR="00800F94" w:rsidRPr="004C2FB0">
        <w:rPr>
          <w:rFonts w:ascii="PT Astra Serif" w:hAnsi="PT Astra Serif"/>
          <w:sz w:val="26"/>
          <w:szCs w:val="26"/>
        </w:rPr>
        <w:t>ОО, утвержденного приказом Минпросвещения России от 31 мая 2021 г. № 28</w:t>
      </w:r>
      <w:r w:rsidRPr="004C2FB0">
        <w:rPr>
          <w:rFonts w:ascii="PT Astra Serif" w:hAnsi="PT Astra Serif"/>
          <w:sz w:val="26"/>
          <w:szCs w:val="26"/>
        </w:rPr>
        <w:t>6</w:t>
      </w:r>
      <w:r w:rsidR="00800F94" w:rsidRPr="004C2FB0">
        <w:rPr>
          <w:rFonts w:ascii="PT Astra Serif" w:hAnsi="PT Astra Serif"/>
          <w:sz w:val="26"/>
          <w:szCs w:val="26"/>
        </w:rPr>
        <w:t xml:space="preserve">, </w:t>
      </w:r>
      <w:r w:rsidRPr="004C2FB0">
        <w:rPr>
          <w:rFonts w:ascii="PT Astra Serif" w:hAnsi="PT Astra Serif"/>
          <w:sz w:val="26"/>
          <w:szCs w:val="26"/>
        </w:rPr>
        <w:t xml:space="preserve">осуществляется </w:t>
      </w:r>
      <w:r w:rsidR="00800F94" w:rsidRPr="004C2FB0">
        <w:rPr>
          <w:rFonts w:ascii="PT Astra Serif" w:hAnsi="PT Astra Serif"/>
          <w:sz w:val="26"/>
          <w:szCs w:val="26"/>
        </w:rPr>
        <w:t xml:space="preserve">в общеобразовательных организациях Томской области с 1 сентября 2022 г. </w:t>
      </w:r>
      <w:r w:rsidR="002F5A8C" w:rsidRPr="004C2FB0">
        <w:rPr>
          <w:rFonts w:ascii="PT Astra Serif" w:hAnsi="PT Astra Serif"/>
          <w:sz w:val="26"/>
          <w:szCs w:val="26"/>
        </w:rPr>
        <w:t>в</w:t>
      </w:r>
      <w:r w:rsidRPr="004C2FB0">
        <w:rPr>
          <w:rFonts w:ascii="PT Astra Serif" w:hAnsi="PT Astra Serif"/>
          <w:sz w:val="26"/>
          <w:szCs w:val="26"/>
        </w:rPr>
        <w:t xml:space="preserve"> 1 </w:t>
      </w:r>
      <w:r w:rsidR="002F5A8C" w:rsidRPr="004C2FB0">
        <w:rPr>
          <w:rFonts w:ascii="PT Astra Serif" w:hAnsi="PT Astra Serif"/>
          <w:sz w:val="26"/>
          <w:szCs w:val="26"/>
        </w:rPr>
        <w:t>-</w:t>
      </w:r>
      <w:r w:rsidRPr="004C2FB0">
        <w:rPr>
          <w:rFonts w:ascii="PT Astra Serif" w:hAnsi="PT Astra Serif"/>
          <w:sz w:val="26"/>
          <w:szCs w:val="26"/>
        </w:rPr>
        <w:t xml:space="preserve"> 4 класс</w:t>
      </w:r>
      <w:r w:rsidR="002F5A8C" w:rsidRPr="004C2FB0">
        <w:rPr>
          <w:rFonts w:ascii="PT Astra Serif" w:hAnsi="PT Astra Serif"/>
          <w:sz w:val="26"/>
          <w:szCs w:val="26"/>
        </w:rPr>
        <w:t>ах.</w:t>
      </w:r>
    </w:p>
    <w:p w:rsidR="00860496" w:rsidRPr="004C2FB0" w:rsidRDefault="00860496" w:rsidP="002F5A8C">
      <w:pPr>
        <w:spacing w:before="100" w:beforeAutospacing="1" w:after="100" w:afterAutospacing="1" w:line="360" w:lineRule="auto"/>
        <w:ind w:firstLine="778"/>
        <w:contextualSpacing/>
        <w:jc w:val="both"/>
        <w:rPr>
          <w:rFonts w:ascii="PT Astra Serif" w:hAnsi="PT Astra Serif"/>
          <w:sz w:val="26"/>
          <w:szCs w:val="26"/>
        </w:rPr>
      </w:pPr>
      <w:r w:rsidRPr="004C2FB0">
        <w:rPr>
          <w:rFonts w:ascii="PT Astra Serif" w:hAnsi="PT Astra Serif"/>
          <w:sz w:val="26"/>
          <w:szCs w:val="26"/>
        </w:rPr>
        <w:t>При обучении лиц с ограниченными возможностями здоровья по программам начального общего образования применя</w:t>
      </w:r>
      <w:r w:rsidR="00B255AB" w:rsidRPr="004C2FB0">
        <w:rPr>
          <w:rFonts w:ascii="PT Astra Serif" w:hAnsi="PT Astra Serif"/>
          <w:sz w:val="26"/>
          <w:szCs w:val="26"/>
        </w:rPr>
        <w:t>е</w:t>
      </w:r>
      <w:r w:rsidRPr="004C2FB0">
        <w:rPr>
          <w:rFonts w:ascii="PT Astra Serif" w:hAnsi="PT Astra Serif"/>
          <w:sz w:val="26"/>
          <w:szCs w:val="26"/>
        </w:rPr>
        <w:t>тся 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10" w:history="1">
        <w:r w:rsidR="001F4B90" w:rsidRPr="004C2FB0">
          <w:rPr>
            <w:rFonts w:ascii="PT Astra Serif" w:hAnsi="PT Astra Serif"/>
            <w:sz w:val="26"/>
            <w:szCs w:val="26"/>
          </w:rPr>
          <w:t>П</w:t>
        </w:r>
        <w:r w:rsidRPr="004C2FB0">
          <w:rPr>
            <w:rFonts w:ascii="PT Astra Serif" w:hAnsi="PT Astra Serif"/>
            <w:sz w:val="26"/>
            <w:szCs w:val="26"/>
          </w:rPr>
          <w:t>риказом</w:t>
        </w:r>
      </w:hyperlink>
      <w:r w:rsidRPr="004C2FB0">
        <w:rPr>
          <w:rFonts w:ascii="PT Astra Serif" w:hAnsi="PT Astra Serif"/>
          <w:sz w:val="26"/>
          <w:szCs w:val="26"/>
        </w:rPr>
        <w:t xml:space="preserve"> Министерства образования и науки РФ от 19 декабря 2014 г. </w:t>
      </w:r>
      <w:r w:rsidR="00B255AB" w:rsidRPr="004C2FB0">
        <w:rPr>
          <w:rFonts w:ascii="PT Astra Serif" w:hAnsi="PT Astra Serif"/>
          <w:sz w:val="26"/>
          <w:szCs w:val="26"/>
        </w:rPr>
        <w:t>№</w:t>
      </w:r>
      <w:r w:rsidRPr="004C2FB0">
        <w:rPr>
          <w:rFonts w:ascii="PT Astra Serif" w:hAnsi="PT Astra Serif"/>
          <w:sz w:val="26"/>
          <w:szCs w:val="26"/>
        </w:rPr>
        <w:t> 1598)</w:t>
      </w:r>
      <w:r w:rsidR="00B34CF6" w:rsidRPr="004C2FB0">
        <w:rPr>
          <w:rFonts w:ascii="PT Astra Serif" w:hAnsi="PT Astra Serif"/>
          <w:sz w:val="26"/>
          <w:szCs w:val="26"/>
        </w:rPr>
        <w:t xml:space="preserve"> </w:t>
      </w:r>
      <w:r w:rsidR="00FF7321" w:rsidRPr="004C2FB0">
        <w:rPr>
          <w:rFonts w:ascii="PT Astra Serif" w:hAnsi="PT Astra Serif"/>
          <w:sz w:val="26"/>
          <w:szCs w:val="26"/>
        </w:rPr>
        <w:t>и ф</w:t>
      </w:r>
      <w:r w:rsidR="00B34CF6" w:rsidRPr="004C2FB0">
        <w:rPr>
          <w:rFonts w:ascii="PT Astra Serif" w:hAnsi="PT Astra Serif"/>
          <w:sz w:val="26"/>
          <w:szCs w:val="26"/>
        </w:rPr>
        <w:t>едеральная адаптированная</w:t>
      </w:r>
      <w:r w:rsidR="00AD025D" w:rsidRPr="004C2FB0">
        <w:rPr>
          <w:rFonts w:ascii="PT Astra Serif" w:hAnsi="PT Astra Serif"/>
          <w:sz w:val="26"/>
          <w:szCs w:val="26"/>
        </w:rPr>
        <w:t xml:space="preserve"> образовательная программа начального общего образования для обучающихся с ограниченными возможностями здоровья</w:t>
      </w:r>
      <w:r w:rsidR="00E962ED" w:rsidRPr="004C2FB0">
        <w:rPr>
          <w:rFonts w:ascii="PT Astra Serif" w:hAnsi="PT Astra Serif"/>
          <w:sz w:val="26"/>
          <w:szCs w:val="26"/>
        </w:rPr>
        <w:t>,</w:t>
      </w:r>
      <w:r w:rsidR="00B34CF6" w:rsidRPr="004C2FB0">
        <w:rPr>
          <w:rFonts w:ascii="PT Astra Serif" w:hAnsi="PT Astra Serif"/>
          <w:sz w:val="26"/>
          <w:szCs w:val="26"/>
        </w:rPr>
        <w:t xml:space="preserve"> </w:t>
      </w:r>
      <w:r w:rsidR="00AD025D" w:rsidRPr="004C2FB0">
        <w:rPr>
          <w:rFonts w:ascii="PT Astra Serif" w:hAnsi="PT Astra Serif"/>
          <w:sz w:val="26"/>
          <w:szCs w:val="26"/>
        </w:rPr>
        <w:t>утвержденная Приказом Минпросвещения России от 24.11.2022 г. № 1023</w:t>
      </w:r>
      <w:r w:rsidR="00E1462F" w:rsidRPr="004C2FB0">
        <w:rPr>
          <w:rFonts w:ascii="PT Astra Serif" w:hAnsi="PT Astra Serif"/>
          <w:sz w:val="26"/>
          <w:szCs w:val="26"/>
        </w:rPr>
        <w:t>.</w:t>
      </w:r>
    </w:p>
    <w:p w:rsidR="0069646E" w:rsidRPr="004C2FB0" w:rsidRDefault="00860496" w:rsidP="002F5A8C">
      <w:pPr>
        <w:spacing w:before="100" w:beforeAutospacing="1" w:after="100" w:afterAutospacing="1" w:line="360" w:lineRule="auto"/>
        <w:ind w:firstLine="778"/>
        <w:contextualSpacing/>
        <w:jc w:val="both"/>
        <w:rPr>
          <w:rFonts w:ascii="PT Astra Serif" w:hAnsi="PT Astra Serif"/>
          <w:sz w:val="26"/>
          <w:szCs w:val="26"/>
        </w:rPr>
      </w:pPr>
      <w:r w:rsidRPr="004C2FB0">
        <w:rPr>
          <w:rFonts w:ascii="PT Astra Serif" w:hAnsi="PT Astra Serif"/>
          <w:sz w:val="26"/>
          <w:szCs w:val="26"/>
        </w:rPr>
        <w:t xml:space="preserve">При организации деятельности </w:t>
      </w:r>
      <w:r w:rsidR="00800F94" w:rsidRPr="004C2FB0">
        <w:rPr>
          <w:rFonts w:ascii="PT Astra Serif" w:hAnsi="PT Astra Serif"/>
          <w:sz w:val="26"/>
          <w:szCs w:val="26"/>
        </w:rPr>
        <w:t xml:space="preserve">обучающихся с ОВЗ организация разрабатывает адаптированную </w:t>
      </w:r>
      <w:r w:rsidR="001B476E" w:rsidRPr="004C2FB0">
        <w:rPr>
          <w:rFonts w:ascii="PT Astra Serif" w:hAnsi="PT Astra Serif"/>
          <w:sz w:val="26"/>
          <w:szCs w:val="26"/>
        </w:rPr>
        <w:t xml:space="preserve">основную образовательную </w:t>
      </w:r>
      <w:r w:rsidR="00800F94" w:rsidRPr="004C2FB0">
        <w:rPr>
          <w:rFonts w:ascii="PT Astra Serif" w:hAnsi="PT Astra Serif"/>
          <w:sz w:val="26"/>
          <w:szCs w:val="26"/>
        </w:rPr>
        <w:t xml:space="preserve">программу </w:t>
      </w:r>
      <w:r w:rsidR="00AD025D" w:rsidRPr="004C2FB0">
        <w:rPr>
          <w:rFonts w:ascii="PT Astra Serif" w:hAnsi="PT Astra Serif"/>
          <w:sz w:val="26"/>
          <w:szCs w:val="26"/>
        </w:rPr>
        <w:t>начального общего</w:t>
      </w:r>
      <w:r w:rsidR="00800F94" w:rsidRPr="004C2FB0">
        <w:rPr>
          <w:rFonts w:ascii="PT Astra Serif" w:hAnsi="PT Astra Serif"/>
          <w:sz w:val="26"/>
          <w:szCs w:val="26"/>
        </w:rPr>
        <w:t xml:space="preserve"> образования (одну или несколько) в соответствии с</w:t>
      </w:r>
      <w:r w:rsidRPr="004C2FB0">
        <w:rPr>
          <w:rFonts w:ascii="PT Astra Serif" w:hAnsi="PT Astra Serif"/>
          <w:sz w:val="26"/>
          <w:szCs w:val="26"/>
        </w:rPr>
        <w:t xml:space="preserve"> </w:t>
      </w:r>
      <w:r w:rsidR="00AD025D" w:rsidRPr="004C2FB0">
        <w:rPr>
          <w:rFonts w:ascii="PT Astra Serif" w:hAnsi="PT Astra Serif"/>
          <w:sz w:val="26"/>
          <w:szCs w:val="26"/>
        </w:rPr>
        <w:t>вышеуказанным</w:t>
      </w:r>
      <w:r w:rsidRPr="004C2FB0">
        <w:rPr>
          <w:rFonts w:ascii="PT Astra Serif" w:hAnsi="PT Astra Serif"/>
          <w:sz w:val="26"/>
          <w:szCs w:val="26"/>
        </w:rPr>
        <w:t xml:space="preserve"> </w:t>
      </w:r>
      <w:r w:rsidR="00800F94" w:rsidRPr="004C2FB0">
        <w:rPr>
          <w:rFonts w:ascii="PT Astra Serif" w:hAnsi="PT Astra Serif"/>
          <w:sz w:val="26"/>
          <w:szCs w:val="26"/>
        </w:rPr>
        <w:t xml:space="preserve">ФГОС </w:t>
      </w:r>
      <w:r w:rsidRPr="004C2FB0">
        <w:rPr>
          <w:rFonts w:ascii="PT Astra Serif" w:hAnsi="PT Astra Serif"/>
          <w:sz w:val="26"/>
          <w:szCs w:val="26"/>
        </w:rPr>
        <w:t xml:space="preserve">и </w:t>
      </w:r>
      <w:r w:rsidR="00AD025D" w:rsidRPr="004C2FB0">
        <w:rPr>
          <w:rFonts w:ascii="PT Astra Serif" w:hAnsi="PT Astra Serif"/>
          <w:sz w:val="26"/>
          <w:szCs w:val="26"/>
        </w:rPr>
        <w:t>федеральной адаптированной</w:t>
      </w:r>
      <w:r w:rsidR="00800F94" w:rsidRPr="004C2FB0">
        <w:rPr>
          <w:rFonts w:ascii="PT Astra Serif" w:hAnsi="PT Astra Serif"/>
          <w:sz w:val="26"/>
          <w:szCs w:val="26"/>
        </w:rPr>
        <w:t xml:space="preserve"> </w:t>
      </w:r>
      <w:r w:rsidR="00AD025D" w:rsidRPr="004C2FB0">
        <w:rPr>
          <w:rFonts w:ascii="PT Astra Serif" w:hAnsi="PT Astra Serif"/>
          <w:sz w:val="26"/>
          <w:szCs w:val="26"/>
        </w:rPr>
        <w:t xml:space="preserve">образовательной </w:t>
      </w:r>
      <w:r w:rsidR="00800F94" w:rsidRPr="004C2FB0">
        <w:rPr>
          <w:rFonts w:ascii="PT Astra Serif" w:hAnsi="PT Astra Serif"/>
          <w:sz w:val="26"/>
          <w:szCs w:val="26"/>
        </w:rPr>
        <w:t>программ</w:t>
      </w:r>
      <w:r w:rsidRPr="004C2FB0">
        <w:rPr>
          <w:rFonts w:ascii="PT Astra Serif" w:hAnsi="PT Astra Serif"/>
          <w:sz w:val="26"/>
          <w:szCs w:val="26"/>
        </w:rPr>
        <w:t>ой</w:t>
      </w:r>
      <w:r w:rsidR="00800F94" w:rsidRPr="004C2FB0">
        <w:rPr>
          <w:rFonts w:ascii="PT Astra Serif" w:hAnsi="PT Astra Serif"/>
          <w:sz w:val="26"/>
          <w:szCs w:val="26"/>
        </w:rPr>
        <w:t xml:space="preserve"> </w:t>
      </w:r>
      <w:r w:rsidRPr="004C2FB0">
        <w:rPr>
          <w:rFonts w:ascii="PT Astra Serif" w:hAnsi="PT Astra Serif"/>
          <w:sz w:val="26"/>
          <w:szCs w:val="26"/>
        </w:rPr>
        <w:t>начального общего образования</w:t>
      </w:r>
      <w:r w:rsidR="0069646E" w:rsidRPr="004C2FB0">
        <w:rPr>
          <w:rFonts w:ascii="PT Astra Serif" w:hAnsi="PT Astra Serif"/>
          <w:sz w:val="26"/>
          <w:szCs w:val="26"/>
        </w:rPr>
        <w:t>.</w:t>
      </w:r>
    </w:p>
    <w:p w:rsidR="00322AC2" w:rsidRPr="004C2FB0" w:rsidRDefault="00322AC2" w:rsidP="002F5A8C">
      <w:pPr>
        <w:spacing w:before="100" w:beforeAutospacing="1" w:after="100" w:afterAutospacing="1" w:line="360" w:lineRule="auto"/>
        <w:ind w:firstLine="778"/>
        <w:contextualSpacing/>
        <w:jc w:val="both"/>
        <w:rPr>
          <w:rFonts w:ascii="PT Astra Serif" w:hAnsi="PT Astra Serif"/>
          <w:b/>
          <w:sz w:val="26"/>
          <w:szCs w:val="26"/>
        </w:rPr>
      </w:pPr>
      <w:r w:rsidRPr="004C2FB0">
        <w:rPr>
          <w:rFonts w:ascii="PT Astra Serif" w:hAnsi="PT Astra Serif"/>
          <w:sz w:val="26"/>
          <w:szCs w:val="26"/>
        </w:rPr>
        <w:t>Согласно ч.6.3. ст.6 273-ФЗ</w:t>
      </w:r>
      <w:r w:rsidR="00AD025D" w:rsidRPr="004C2FB0">
        <w:rPr>
          <w:rFonts w:ascii="PT Astra Serif" w:hAnsi="PT Astra Serif"/>
          <w:sz w:val="26"/>
          <w:szCs w:val="26"/>
        </w:rPr>
        <w:t xml:space="preserve"> (с учетом </w:t>
      </w:r>
      <w:r w:rsidR="00AD025D" w:rsidRPr="004C2FB0">
        <w:rPr>
          <w:rFonts w:ascii="PT Astra Serif" w:hAnsi="PT Astra Serif"/>
          <w:sz w:val="26"/>
          <w:szCs w:val="26"/>
        </w:rPr>
        <w:tab/>
        <w:t>Федерального закона от 19.12.2023 № 618-ФЗ «О внесении изменений в Федеральный закон «Об образовании в Российской Федерации»)</w:t>
      </w:r>
      <w:r w:rsidR="00AB5A58" w:rsidRPr="004C2FB0">
        <w:rPr>
          <w:rFonts w:ascii="PT Astra Serif" w:hAnsi="PT Astra Serif"/>
          <w:sz w:val="26"/>
          <w:szCs w:val="26"/>
        </w:rPr>
        <w:t xml:space="preserve">, при разработке основной </w:t>
      </w:r>
      <w:r w:rsidRPr="004C2FB0">
        <w:rPr>
          <w:rFonts w:ascii="PT Astra Serif" w:hAnsi="PT Astra Serif"/>
          <w:sz w:val="26"/>
          <w:szCs w:val="26"/>
        </w:rPr>
        <w:t>образовательной программы</w:t>
      </w:r>
      <w:r w:rsidR="00AB5A58" w:rsidRPr="004C2FB0">
        <w:rPr>
          <w:rFonts w:ascii="PT Astra Serif" w:hAnsi="PT Astra Serif"/>
          <w:sz w:val="26"/>
          <w:szCs w:val="26"/>
        </w:rPr>
        <w:t xml:space="preserve"> НОО</w:t>
      </w:r>
      <w:r w:rsidRPr="004C2FB0">
        <w:rPr>
          <w:rFonts w:ascii="PT Astra Serif" w:hAnsi="PT Astra Serif"/>
          <w:sz w:val="26"/>
          <w:szCs w:val="26"/>
        </w:rPr>
        <w:t xml:space="preserve"> общеобразовательные организации предусматривают </w:t>
      </w:r>
      <w:r w:rsidRPr="004C2FB0">
        <w:rPr>
          <w:rFonts w:ascii="PT Astra Serif" w:hAnsi="PT Astra Serif"/>
          <w:b/>
          <w:sz w:val="26"/>
          <w:szCs w:val="26"/>
        </w:rPr>
        <w:t>непосредственное применение</w:t>
      </w:r>
      <w:r w:rsidRPr="004C2FB0">
        <w:rPr>
          <w:rFonts w:ascii="PT Astra Serif" w:hAnsi="PT Astra Serif"/>
          <w:sz w:val="26"/>
          <w:szCs w:val="26"/>
        </w:rPr>
        <w:t xml:space="preserve"> при реализации обязательной части образовательной программы начального общего образования федеральных рабочих программ по учебным предметам </w:t>
      </w:r>
      <w:r w:rsidR="00AD025D" w:rsidRPr="004C2FB0">
        <w:rPr>
          <w:rFonts w:ascii="PT Astra Serif" w:hAnsi="PT Astra Serif"/>
          <w:b/>
          <w:sz w:val="26"/>
          <w:szCs w:val="26"/>
        </w:rPr>
        <w:t>«</w:t>
      </w:r>
      <w:r w:rsidRPr="004C2FB0">
        <w:rPr>
          <w:rFonts w:ascii="PT Astra Serif" w:hAnsi="PT Astra Serif"/>
          <w:b/>
          <w:sz w:val="26"/>
          <w:szCs w:val="26"/>
        </w:rPr>
        <w:t>Русский язык</w:t>
      </w:r>
      <w:r w:rsidR="00AD025D" w:rsidRPr="004C2FB0">
        <w:rPr>
          <w:rFonts w:ascii="PT Astra Serif" w:hAnsi="PT Astra Serif"/>
          <w:b/>
          <w:sz w:val="26"/>
          <w:szCs w:val="26"/>
        </w:rPr>
        <w:t>»</w:t>
      </w:r>
      <w:r w:rsidRPr="004C2FB0">
        <w:rPr>
          <w:rFonts w:ascii="PT Astra Serif" w:hAnsi="PT Astra Serif"/>
          <w:b/>
          <w:sz w:val="26"/>
          <w:szCs w:val="26"/>
        </w:rPr>
        <w:t xml:space="preserve">, </w:t>
      </w:r>
      <w:r w:rsidR="00AD025D" w:rsidRPr="004C2FB0">
        <w:rPr>
          <w:rFonts w:ascii="PT Astra Serif" w:hAnsi="PT Astra Serif"/>
          <w:b/>
          <w:sz w:val="26"/>
          <w:szCs w:val="26"/>
        </w:rPr>
        <w:t>«</w:t>
      </w:r>
      <w:r w:rsidRPr="004C2FB0">
        <w:rPr>
          <w:rFonts w:ascii="PT Astra Serif" w:hAnsi="PT Astra Serif"/>
          <w:b/>
          <w:sz w:val="26"/>
          <w:szCs w:val="26"/>
        </w:rPr>
        <w:t>Литературное чтение</w:t>
      </w:r>
      <w:r w:rsidR="00AD025D" w:rsidRPr="004C2FB0">
        <w:rPr>
          <w:rFonts w:ascii="PT Astra Serif" w:hAnsi="PT Astra Serif"/>
          <w:b/>
          <w:sz w:val="26"/>
          <w:szCs w:val="26"/>
        </w:rPr>
        <w:t>»</w:t>
      </w:r>
      <w:r w:rsidRPr="004C2FB0">
        <w:rPr>
          <w:rFonts w:ascii="PT Astra Serif" w:hAnsi="PT Astra Serif"/>
          <w:b/>
          <w:sz w:val="26"/>
          <w:szCs w:val="26"/>
        </w:rPr>
        <w:t xml:space="preserve"> и </w:t>
      </w:r>
      <w:r w:rsidR="00AD025D" w:rsidRPr="004C2FB0">
        <w:rPr>
          <w:rFonts w:ascii="PT Astra Serif" w:hAnsi="PT Astra Serif"/>
          <w:b/>
          <w:sz w:val="26"/>
          <w:szCs w:val="26"/>
        </w:rPr>
        <w:t>«</w:t>
      </w:r>
      <w:r w:rsidRPr="004C2FB0">
        <w:rPr>
          <w:rFonts w:ascii="PT Astra Serif" w:hAnsi="PT Astra Serif"/>
          <w:b/>
          <w:sz w:val="26"/>
          <w:szCs w:val="26"/>
        </w:rPr>
        <w:t>Окружающий мир</w:t>
      </w:r>
      <w:r w:rsidR="00AD025D" w:rsidRPr="004C2FB0">
        <w:rPr>
          <w:rFonts w:ascii="PT Astra Serif" w:hAnsi="PT Astra Serif"/>
          <w:b/>
          <w:sz w:val="26"/>
          <w:szCs w:val="26"/>
        </w:rPr>
        <w:t>» и «Труд (технология)»</w:t>
      </w:r>
      <w:r w:rsidRPr="004C2FB0">
        <w:rPr>
          <w:rFonts w:ascii="PT Astra Serif" w:hAnsi="PT Astra Serif"/>
          <w:b/>
          <w:sz w:val="26"/>
          <w:szCs w:val="26"/>
        </w:rPr>
        <w:t>.</w:t>
      </w:r>
    </w:p>
    <w:p w:rsidR="00800F94" w:rsidRPr="004C2FB0" w:rsidRDefault="00800F94" w:rsidP="00FF7321">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Общеобразовательная организация, руководствуясь 273-ФЗ, имеет возможность:</w:t>
      </w:r>
    </w:p>
    <w:p w:rsidR="00B210A1" w:rsidRPr="004C2FB0" w:rsidRDefault="00322AC2" w:rsidP="002F5A8C">
      <w:pPr>
        <w:numPr>
          <w:ilvl w:val="0"/>
          <w:numId w:val="3"/>
        </w:numPr>
        <w:spacing w:before="100" w:beforeAutospacing="1" w:after="100" w:afterAutospacing="1" w:line="360" w:lineRule="auto"/>
        <w:ind w:left="0" w:firstLine="709"/>
        <w:contextualSpacing/>
        <w:jc w:val="both"/>
        <w:rPr>
          <w:rFonts w:ascii="PT Astra Serif" w:hAnsi="PT Astra Serif"/>
          <w:sz w:val="26"/>
          <w:szCs w:val="26"/>
        </w:rPr>
      </w:pPr>
      <w:r w:rsidRPr="004C2FB0">
        <w:rPr>
          <w:rFonts w:ascii="PT Astra Serif" w:hAnsi="PT Astra Serif"/>
          <w:sz w:val="26"/>
          <w:szCs w:val="26"/>
        </w:rPr>
        <w:t>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w:t>
      </w:r>
      <w:r w:rsidR="00CE0EB3" w:rsidRPr="004C2FB0">
        <w:rPr>
          <w:rFonts w:ascii="PT Astra Serif" w:hAnsi="PT Astra Serif"/>
          <w:sz w:val="26"/>
          <w:szCs w:val="26"/>
        </w:rPr>
        <w:t xml:space="preserve"> (ч. 6.4 ст.12 ФЗ)</w:t>
      </w:r>
      <w:r w:rsidR="00E962ED" w:rsidRPr="004C2FB0">
        <w:rPr>
          <w:rFonts w:ascii="PT Astra Serif" w:hAnsi="PT Astra Serif"/>
          <w:sz w:val="26"/>
          <w:szCs w:val="26"/>
        </w:rPr>
        <w:t>;</w:t>
      </w:r>
    </w:p>
    <w:p w:rsidR="00E962ED" w:rsidRPr="004C2FB0" w:rsidRDefault="00CE0EB3" w:rsidP="00E962ED">
      <w:pPr>
        <w:numPr>
          <w:ilvl w:val="0"/>
          <w:numId w:val="3"/>
        </w:numPr>
        <w:spacing w:before="100" w:beforeAutospacing="1" w:after="100" w:afterAutospacing="1" w:line="360" w:lineRule="auto"/>
        <w:ind w:left="0" w:firstLine="608"/>
        <w:contextualSpacing/>
        <w:jc w:val="both"/>
        <w:rPr>
          <w:rFonts w:ascii="PT Astra Serif" w:hAnsi="PT Astra Serif"/>
          <w:sz w:val="26"/>
          <w:szCs w:val="26"/>
        </w:rPr>
      </w:pPr>
      <w:r w:rsidRPr="004C2FB0">
        <w:rPr>
          <w:rFonts w:ascii="PT Astra Serif" w:hAnsi="PT Astra Serif"/>
          <w:sz w:val="26"/>
          <w:szCs w:val="26"/>
        </w:rPr>
        <w:t>реализовывать основные общеобразовательные программы</w:t>
      </w:r>
      <w:r w:rsidR="008B0E30" w:rsidRPr="004C2FB0">
        <w:rPr>
          <w:rFonts w:ascii="PT Astra Serif" w:hAnsi="PT Astra Serif"/>
          <w:sz w:val="26"/>
          <w:szCs w:val="26"/>
        </w:rPr>
        <w:t>, как самостоятельно, так и посредством сетевых форм их реализации</w:t>
      </w:r>
      <w:r w:rsidRPr="004C2FB0">
        <w:rPr>
          <w:rFonts w:ascii="PT Astra Serif" w:hAnsi="PT Astra Serif"/>
          <w:sz w:val="26"/>
          <w:szCs w:val="26"/>
        </w:rPr>
        <w:t xml:space="preserve"> (ч. 3 ст.13)</w:t>
      </w:r>
      <w:r w:rsidR="00E962ED" w:rsidRPr="004C2FB0">
        <w:rPr>
          <w:rFonts w:ascii="PT Astra Serif" w:hAnsi="PT Astra Serif"/>
          <w:sz w:val="26"/>
          <w:szCs w:val="26"/>
        </w:rPr>
        <w:t>;</w:t>
      </w:r>
    </w:p>
    <w:p w:rsidR="00046AE4" w:rsidRPr="004C2FB0" w:rsidRDefault="008B0E30" w:rsidP="00E962ED">
      <w:pPr>
        <w:numPr>
          <w:ilvl w:val="0"/>
          <w:numId w:val="3"/>
        </w:numPr>
        <w:spacing w:before="100" w:beforeAutospacing="1" w:after="100" w:afterAutospacing="1" w:line="360" w:lineRule="auto"/>
        <w:ind w:left="0" w:firstLine="608"/>
        <w:contextualSpacing/>
        <w:jc w:val="both"/>
        <w:rPr>
          <w:rFonts w:ascii="PT Astra Serif" w:hAnsi="PT Astra Serif"/>
          <w:sz w:val="26"/>
          <w:szCs w:val="26"/>
        </w:rPr>
      </w:pPr>
      <w:r w:rsidRPr="004C2FB0">
        <w:rPr>
          <w:rFonts w:ascii="PT Astra Serif" w:hAnsi="PT Astra Serif"/>
          <w:sz w:val="26"/>
          <w:szCs w:val="26"/>
        </w:rPr>
        <w:t>использ</w:t>
      </w:r>
      <w:r w:rsidR="00CE0EB3" w:rsidRPr="004C2FB0">
        <w:rPr>
          <w:rFonts w:ascii="PT Astra Serif" w:hAnsi="PT Astra Serif"/>
          <w:sz w:val="26"/>
          <w:szCs w:val="26"/>
        </w:rPr>
        <w:t>овать</w:t>
      </w:r>
      <w:r w:rsidRPr="004C2FB0">
        <w:rPr>
          <w:rFonts w:ascii="PT Astra Serif" w:hAnsi="PT Astra Serif"/>
          <w:sz w:val="26"/>
          <w:szCs w:val="26"/>
        </w:rPr>
        <w:t xml:space="preserve"> различные образовательные технологии, в том числе дистанционные образовательные технологии, электронное обучение.</w:t>
      </w:r>
      <w:r w:rsidR="00CE0EB3" w:rsidRPr="004C2FB0">
        <w:rPr>
          <w:rFonts w:ascii="PT Astra Serif" w:hAnsi="PT Astra Serif"/>
          <w:sz w:val="26"/>
          <w:szCs w:val="26"/>
        </w:rPr>
        <w:t xml:space="preserve"> (ч. 2 ст.13)</w:t>
      </w:r>
      <w:r w:rsidR="00AD025D" w:rsidRPr="004C2FB0">
        <w:rPr>
          <w:rFonts w:ascii="PT Astra Serif" w:hAnsi="PT Astra Serif"/>
          <w:sz w:val="26"/>
          <w:szCs w:val="26"/>
        </w:rPr>
        <w:t xml:space="preserve"> в соответствии с </w:t>
      </w:r>
      <w:r w:rsidR="00046AE4" w:rsidRPr="004C2FB0">
        <w:rPr>
          <w:rFonts w:ascii="PT Astra Serif" w:hAnsi="PT Astra Serif"/>
          <w:sz w:val="26"/>
          <w:szCs w:val="26"/>
        </w:rPr>
        <w:t>правилами</w:t>
      </w:r>
      <w:r w:rsidR="00AD025D" w:rsidRPr="004C2FB0">
        <w:rPr>
          <w:rFonts w:ascii="PT Astra Serif" w:hAnsi="PT Astra Serif"/>
          <w:sz w:val="26"/>
          <w:szCs w:val="26"/>
        </w:rPr>
        <w:t xml:space="preserve">, определенным Постановлением Правительства </w:t>
      </w:r>
      <w:r w:rsidR="00046AE4" w:rsidRPr="004C2FB0">
        <w:rPr>
          <w:rFonts w:ascii="PT Astra Serif" w:hAnsi="PT Astra Serif"/>
          <w:sz w:val="26"/>
          <w:szCs w:val="26"/>
        </w:rPr>
        <w:t>РФ от 11.10.2023 №1678 «Об утверждении правил применения электронного обучения, ДОТ при реализации образовательного процесса»</w:t>
      </w:r>
      <w:r w:rsidR="00E962ED" w:rsidRPr="004C2FB0">
        <w:rPr>
          <w:rFonts w:ascii="PT Astra Serif" w:hAnsi="PT Astra Serif"/>
          <w:sz w:val="26"/>
          <w:szCs w:val="26"/>
        </w:rPr>
        <w:t>;</w:t>
      </w:r>
    </w:p>
    <w:p w:rsidR="00B210A1" w:rsidRPr="004C2FB0" w:rsidRDefault="00B210A1" w:rsidP="002F5A8C">
      <w:pPr>
        <w:numPr>
          <w:ilvl w:val="0"/>
          <w:numId w:val="3"/>
        </w:numPr>
        <w:spacing w:before="100" w:beforeAutospacing="1" w:after="100" w:afterAutospacing="1" w:line="360" w:lineRule="auto"/>
        <w:ind w:left="0" w:firstLine="709"/>
        <w:contextualSpacing/>
        <w:jc w:val="both"/>
        <w:rPr>
          <w:rFonts w:ascii="PT Astra Serif" w:hAnsi="PT Astra Serif"/>
          <w:sz w:val="26"/>
          <w:szCs w:val="26"/>
        </w:rPr>
      </w:pPr>
      <w:r w:rsidRPr="004C2FB0">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установлено Федеральным законом</w:t>
      </w:r>
      <w:r w:rsidR="00407294" w:rsidRPr="004C2FB0">
        <w:rPr>
          <w:rFonts w:ascii="PT Astra Serif" w:hAnsi="PT Astra Serif"/>
          <w:sz w:val="26"/>
          <w:szCs w:val="26"/>
        </w:rPr>
        <w:t xml:space="preserve"> (ст.28)</w:t>
      </w:r>
      <w:r w:rsidR="00E962ED" w:rsidRPr="004C2FB0">
        <w:rPr>
          <w:rFonts w:ascii="PT Astra Serif" w:hAnsi="PT Astra Serif"/>
          <w:sz w:val="26"/>
          <w:szCs w:val="26"/>
        </w:rPr>
        <w:t>;</w:t>
      </w:r>
    </w:p>
    <w:p w:rsidR="00E962ED" w:rsidRPr="004C2FB0" w:rsidRDefault="00800F94" w:rsidP="002F5A8C">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 xml:space="preserve">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w:t>
      </w:r>
      <w:r w:rsidR="008B0E30" w:rsidRPr="004C2FB0">
        <w:rPr>
          <w:rFonts w:ascii="PT Astra Serif" w:hAnsi="PT Astra Serif"/>
          <w:sz w:val="26"/>
          <w:szCs w:val="26"/>
        </w:rPr>
        <w:t>образовательных технологий (ч. 3</w:t>
      </w:r>
      <w:r w:rsidRPr="004C2FB0">
        <w:rPr>
          <w:rFonts w:ascii="PT Astra Serif" w:hAnsi="PT Astra Serif"/>
          <w:sz w:val="26"/>
          <w:szCs w:val="26"/>
        </w:rPr>
        <w:t xml:space="preserve"> ст.</w:t>
      </w:r>
      <w:r w:rsidR="008B0E30" w:rsidRPr="004C2FB0">
        <w:rPr>
          <w:rFonts w:ascii="PT Astra Serif" w:hAnsi="PT Astra Serif"/>
          <w:sz w:val="26"/>
          <w:szCs w:val="26"/>
        </w:rPr>
        <w:t>13</w:t>
      </w:r>
      <w:r w:rsidR="00CE0EB3" w:rsidRPr="004C2FB0">
        <w:rPr>
          <w:rFonts w:ascii="PT Astra Serif" w:hAnsi="PT Astra Serif"/>
          <w:sz w:val="26"/>
          <w:szCs w:val="26"/>
        </w:rPr>
        <w:t>)</w:t>
      </w:r>
      <w:r w:rsidR="00E962ED" w:rsidRPr="004C2FB0">
        <w:rPr>
          <w:rFonts w:ascii="PT Astra Serif" w:hAnsi="PT Astra Serif"/>
          <w:sz w:val="26"/>
          <w:szCs w:val="26"/>
        </w:rPr>
        <w:t xml:space="preserve">; </w:t>
      </w:r>
    </w:p>
    <w:p w:rsidR="00E962ED"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 xml:space="preserve">использовать ресурсы нескольких организаций, осуществляющих образовательную деятельность, включая иностранные, а также при необходимости </w:t>
      </w:r>
      <w:r w:rsidR="00B210A1" w:rsidRPr="004C2FB0">
        <w:rPr>
          <w:rFonts w:ascii="PT Astra Serif" w:hAnsi="PT Astra Serif"/>
          <w:sz w:val="26"/>
          <w:szCs w:val="26"/>
        </w:rPr>
        <w:t>-</w:t>
      </w:r>
      <w:r w:rsidRPr="004C2FB0">
        <w:rPr>
          <w:rFonts w:ascii="PT Astra Serif" w:hAnsi="PT Astra Serif"/>
          <w:sz w:val="26"/>
          <w:szCs w:val="26"/>
        </w:rPr>
        <w:t xml:space="preserve"> ресурс</w:t>
      </w:r>
      <w:r w:rsidR="00B210A1" w:rsidRPr="004C2FB0">
        <w:rPr>
          <w:rFonts w:ascii="PT Astra Serif" w:hAnsi="PT Astra Serif"/>
          <w:sz w:val="26"/>
          <w:szCs w:val="26"/>
        </w:rPr>
        <w:t>ы</w:t>
      </w:r>
      <w:r w:rsidRPr="004C2FB0">
        <w:rPr>
          <w:rFonts w:ascii="PT Astra Serif" w:hAnsi="PT Astra Serif"/>
          <w:sz w:val="26"/>
          <w:szCs w:val="26"/>
        </w:rPr>
        <w:t xml:space="preserve">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E962ED"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разрабатывать разные учебные планы в отношении различных классов, в том числе, в одной параллели;</w:t>
      </w:r>
    </w:p>
    <w:p w:rsidR="00800F94"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800F94" w:rsidRPr="004C2FB0" w:rsidRDefault="00800F94"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Образовательн</w:t>
      </w:r>
      <w:r w:rsidR="00E93F9B" w:rsidRPr="004C2FB0">
        <w:rPr>
          <w:rFonts w:ascii="PT Astra Serif" w:hAnsi="PT Astra Serif"/>
          <w:sz w:val="26"/>
          <w:szCs w:val="26"/>
        </w:rPr>
        <w:t>ая</w:t>
      </w:r>
      <w:r w:rsidRPr="004C2FB0">
        <w:rPr>
          <w:rFonts w:ascii="PT Astra Serif" w:hAnsi="PT Astra Serif"/>
          <w:sz w:val="26"/>
          <w:szCs w:val="26"/>
        </w:rPr>
        <w:t xml:space="preserve"> деятельность </w:t>
      </w:r>
      <w:r w:rsidR="008D5E52" w:rsidRPr="004C2FB0">
        <w:rPr>
          <w:rFonts w:ascii="PT Astra Serif" w:hAnsi="PT Astra Serif"/>
          <w:sz w:val="26"/>
          <w:szCs w:val="26"/>
        </w:rPr>
        <w:t>может быть</w:t>
      </w:r>
      <w:r w:rsidRPr="004C2FB0">
        <w:rPr>
          <w:rFonts w:ascii="PT Astra Serif" w:hAnsi="PT Astra Serif"/>
          <w:sz w:val="26"/>
          <w:szCs w:val="26"/>
        </w:rPr>
        <w:t xml:space="preserve"> </w:t>
      </w:r>
      <w:r w:rsidR="008D5E52" w:rsidRPr="004C2FB0">
        <w:rPr>
          <w:rFonts w:ascii="PT Astra Serif" w:hAnsi="PT Astra Serif"/>
          <w:sz w:val="26"/>
          <w:szCs w:val="26"/>
        </w:rPr>
        <w:t>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w:t>
      </w:r>
      <w:r w:rsidR="00E93F9B" w:rsidRPr="004C2FB0">
        <w:rPr>
          <w:rFonts w:ascii="PT Astra Serif" w:hAnsi="PT Astra Serif"/>
          <w:sz w:val="26"/>
          <w:szCs w:val="26"/>
        </w:rPr>
        <w:t>алее - дифференциация обучения)</w:t>
      </w:r>
      <w:r w:rsidRPr="004C2FB0">
        <w:rPr>
          <w:rFonts w:ascii="PT Astra Serif" w:hAnsi="PT Astra Serif"/>
          <w:sz w:val="26"/>
          <w:szCs w:val="26"/>
        </w:rPr>
        <w:t xml:space="preserve"> (п. 20 </w:t>
      </w:r>
      <w:r w:rsidR="008D5E52" w:rsidRPr="004C2FB0">
        <w:rPr>
          <w:rFonts w:ascii="PT Astra Serif" w:hAnsi="PT Astra Serif"/>
          <w:sz w:val="26"/>
          <w:szCs w:val="26"/>
        </w:rPr>
        <w:t>ФГОС Н</w:t>
      </w:r>
      <w:r w:rsidRPr="004C2FB0">
        <w:rPr>
          <w:rFonts w:ascii="PT Astra Serif" w:hAnsi="PT Astra Serif"/>
          <w:sz w:val="26"/>
          <w:szCs w:val="26"/>
        </w:rPr>
        <w:t>ОО).</w:t>
      </w:r>
    </w:p>
    <w:p w:rsidR="002F5A8C" w:rsidRPr="004C2FB0" w:rsidRDefault="002F5A8C"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Организационные мероприятия по формированию учебного плана общеобразовательной организации должны включать: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 выбор родителей/законных представителей курсов ОРКиСЭ и курсов внеурочной деятельности.</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В учебный план входят следующие обязательные для изучения предметные области, учебные предметы (учебные модули):</w:t>
      </w:r>
    </w:p>
    <w:tbl>
      <w:tblPr>
        <w:tblW w:w="9372" w:type="dxa"/>
        <w:tblInd w:w="137" w:type="dxa"/>
        <w:tblCellMar>
          <w:top w:w="169" w:type="dxa"/>
          <w:left w:w="72" w:type="dxa"/>
          <w:right w:w="72" w:type="dxa"/>
        </w:tblCellMar>
        <w:tblLook w:val="04A0" w:firstRow="1" w:lastRow="0" w:firstColumn="1" w:lastColumn="0" w:noHBand="0" w:noVBand="1"/>
      </w:tblPr>
      <w:tblGrid>
        <w:gridCol w:w="3986"/>
        <w:gridCol w:w="5386"/>
      </w:tblGrid>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Предметные области</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Учебные предметы (учебные модули)</w:t>
            </w:r>
          </w:p>
        </w:tc>
      </w:tr>
      <w:tr w:rsidR="00777772" w:rsidRPr="004C2FB0" w:rsidTr="00777772">
        <w:trPr>
          <w:trHeight w:val="74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Русский язык и литературное чтение</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Русский язык,</w:t>
            </w:r>
          </w:p>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Литературное чтение</w:t>
            </w:r>
          </w:p>
        </w:tc>
      </w:tr>
      <w:tr w:rsidR="00777772" w:rsidRPr="004C2FB0" w:rsidTr="00777772">
        <w:trPr>
          <w:trHeight w:val="100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Родной язык и литературное чтение на родном языке</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Родной язык и (или) государственный язык республики Российской Федерации, Литературное чтение на родном языке</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Иностранный язык</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Иностранный язык</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Математика и информатика</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Математика</w:t>
            </w:r>
          </w:p>
        </w:tc>
      </w:tr>
      <w:tr w:rsidR="00777772" w:rsidRPr="004C2FB0" w:rsidTr="00777772">
        <w:trPr>
          <w:trHeight w:val="74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03273E">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Обществознание и естествознание (</w:t>
            </w:r>
            <w:r w:rsidR="0003273E" w:rsidRPr="004C2FB0">
              <w:rPr>
                <w:rFonts w:ascii="PT Astra Serif" w:hAnsi="PT Astra Serif"/>
                <w:sz w:val="26"/>
                <w:szCs w:val="26"/>
              </w:rPr>
              <w:t>«О</w:t>
            </w:r>
            <w:r w:rsidRPr="004C2FB0">
              <w:rPr>
                <w:rFonts w:ascii="PT Astra Serif" w:hAnsi="PT Astra Serif"/>
                <w:sz w:val="26"/>
                <w:szCs w:val="26"/>
              </w:rPr>
              <w:t>кружающий мир</w:t>
            </w:r>
            <w:r w:rsidR="0003273E" w:rsidRPr="004C2FB0">
              <w:rPr>
                <w:rFonts w:ascii="PT Astra Serif" w:hAnsi="PT Astra Serif"/>
                <w:sz w:val="26"/>
                <w:szCs w:val="26"/>
              </w:rPr>
              <w:t>»</w:t>
            </w:r>
            <w:r w:rsidRPr="004C2FB0">
              <w:rPr>
                <w:rFonts w:ascii="PT Astra Serif" w:hAnsi="PT Astra Serif"/>
                <w:sz w:val="26"/>
                <w:szCs w:val="26"/>
              </w:rPr>
              <w:t>)</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Окружающий мир</w:t>
            </w:r>
          </w:p>
        </w:tc>
      </w:tr>
      <w:tr w:rsidR="00777772" w:rsidRPr="004C2FB0" w:rsidTr="007B1853">
        <w:trPr>
          <w:trHeight w:val="256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Основы религиозных культур и светской этики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8A8" w:rsidRPr="004C2FB0" w:rsidRDefault="00777772" w:rsidP="0003273E">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 xml:space="preserve">Основы религиозных культур и светской этики: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православной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иудейской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буддийской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исламской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народов России</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светской этики</w:t>
            </w:r>
            <w:r w:rsidR="0003273E" w:rsidRPr="004C2FB0">
              <w:rPr>
                <w:rFonts w:ascii="PT Astra Serif" w:hAnsi="PT Astra Serif"/>
                <w:sz w:val="26"/>
                <w:szCs w:val="26"/>
              </w:rPr>
              <w:t>»</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Искусство</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Изобразительное искусство, Музыка</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Технология</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Т</w:t>
            </w:r>
            <w:r w:rsidR="00046AE4" w:rsidRPr="004C2FB0">
              <w:rPr>
                <w:rFonts w:ascii="PT Astra Serif" w:hAnsi="PT Astra Serif"/>
                <w:sz w:val="26"/>
                <w:szCs w:val="26"/>
              </w:rPr>
              <w:t>руд (т</w:t>
            </w:r>
            <w:r w:rsidRPr="004C2FB0">
              <w:rPr>
                <w:rFonts w:ascii="PT Astra Serif" w:hAnsi="PT Astra Serif"/>
                <w:sz w:val="26"/>
                <w:szCs w:val="26"/>
              </w:rPr>
              <w:t>ехнология</w:t>
            </w:r>
            <w:r w:rsidR="00046AE4" w:rsidRPr="004C2FB0">
              <w:rPr>
                <w:rFonts w:ascii="PT Astra Serif" w:hAnsi="PT Astra Serif"/>
                <w:sz w:val="26"/>
                <w:szCs w:val="26"/>
              </w:rPr>
              <w:t>)</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Физическая культура</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Физическая культура</w:t>
            </w:r>
          </w:p>
        </w:tc>
      </w:tr>
    </w:tbl>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w:t>
      </w:r>
      <w:r w:rsidR="0003273E" w:rsidRPr="004C2FB0">
        <w:rPr>
          <w:rFonts w:ascii="PT Astra Serif" w:hAnsi="PT Astra Serif"/>
          <w:sz w:val="26"/>
          <w:szCs w:val="26"/>
        </w:rPr>
        <w:t>.</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 xml:space="preserve">При изучении предметной области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и светской этики</w:t>
      </w:r>
      <w:r w:rsidR="0003273E" w:rsidRPr="004C2FB0">
        <w:rPr>
          <w:rFonts w:ascii="PT Astra Serif" w:hAnsi="PT Astra Serif"/>
          <w:sz w:val="26"/>
          <w:szCs w:val="26"/>
        </w:rPr>
        <w:t>»</w:t>
      </w:r>
      <w:r w:rsidRPr="004C2FB0">
        <w:rPr>
          <w:rFonts w:ascii="PT Astra Serif" w:hAnsi="PT Astra Serif"/>
          <w:sz w:val="26"/>
          <w:szCs w:val="26"/>
        </w:rPr>
        <w:t xml:space="preserve"> выбор одного из учебных модулей </w:t>
      </w:r>
      <w:r w:rsidR="0003273E" w:rsidRPr="004C2FB0">
        <w:rPr>
          <w:rFonts w:ascii="PT Astra Serif" w:hAnsi="PT Astra Serif"/>
          <w:sz w:val="26"/>
          <w:szCs w:val="26"/>
        </w:rPr>
        <w:t>«</w:t>
      </w:r>
      <w:r w:rsidRPr="004C2FB0">
        <w:rPr>
          <w:rFonts w:ascii="PT Astra Serif" w:hAnsi="PT Astra Serif"/>
          <w:sz w:val="26"/>
          <w:szCs w:val="26"/>
        </w:rPr>
        <w:t>Основы православной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исламской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буддийской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иудейской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народов России</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светской этики</w:t>
      </w:r>
      <w:r w:rsidR="0003273E" w:rsidRPr="004C2FB0">
        <w:rPr>
          <w:rFonts w:ascii="PT Astra Serif" w:hAnsi="PT Astra Serif"/>
          <w:sz w:val="26"/>
          <w:szCs w:val="26"/>
        </w:rPr>
        <w:t>»</w:t>
      </w:r>
      <w:r w:rsidRPr="004C2FB0">
        <w:rPr>
          <w:rFonts w:ascii="PT Astra Serif" w:hAnsi="PT Astra Serif"/>
          <w:sz w:val="26"/>
          <w:szCs w:val="26"/>
        </w:rPr>
        <w:t xml:space="preserve"> осуществляется по заявлению родителей (законных представителей) несовершеннолетних обучающихся.</w:t>
      </w:r>
    </w:p>
    <w:p w:rsidR="002F5A8C" w:rsidRPr="004C2FB0" w:rsidRDefault="002F5A8C"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358C9"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При организации образовательного процесса общеобразовательная о</w:t>
      </w:r>
      <w:r w:rsidR="008D5E52" w:rsidRPr="004C2FB0">
        <w:rPr>
          <w:rFonts w:ascii="PT Astra Serif" w:hAnsi="PT Astra Serif"/>
          <w:sz w:val="26"/>
          <w:szCs w:val="26"/>
        </w:rPr>
        <w:t>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w:t>
      </w:r>
      <w:r w:rsidR="00E93F9B" w:rsidRPr="004C2FB0">
        <w:rPr>
          <w:rFonts w:ascii="PT Astra Serif" w:hAnsi="PT Astra Serif"/>
          <w:sz w:val="26"/>
          <w:szCs w:val="26"/>
        </w:rPr>
        <w:t>ками образовательных отношений</w:t>
      </w:r>
      <w:r w:rsidR="008D5E52" w:rsidRPr="004C2FB0">
        <w:rPr>
          <w:rFonts w:ascii="PT Astra Serif" w:hAnsi="PT Astra Serif"/>
          <w:sz w:val="26"/>
          <w:szCs w:val="26"/>
        </w:rPr>
        <w:t xml:space="preserve"> (п.36 ФГОС НОО).</w:t>
      </w:r>
    </w:p>
    <w:p w:rsidR="00F2650A" w:rsidRPr="004C2FB0" w:rsidRDefault="00F2650A" w:rsidP="002F5A8C">
      <w:pPr>
        <w:spacing w:before="100" w:beforeAutospacing="1" w:after="100" w:afterAutospacing="1" w:line="360" w:lineRule="auto"/>
        <w:ind w:firstLine="709"/>
        <w:contextualSpacing/>
        <w:jc w:val="both"/>
        <w:rPr>
          <w:rFonts w:ascii="PT Astra Serif" w:hAnsi="PT Astra Serif"/>
          <w:sz w:val="26"/>
          <w:szCs w:val="26"/>
        </w:rPr>
      </w:pPr>
    </w:p>
    <w:p w:rsidR="00F2650A" w:rsidRPr="004C2FB0" w:rsidRDefault="00276C88" w:rsidP="00FF7321">
      <w:pPr>
        <w:spacing w:before="100" w:beforeAutospacing="1" w:after="100" w:afterAutospacing="1" w:line="360" w:lineRule="auto"/>
        <w:ind w:firstLine="709"/>
        <w:contextualSpacing/>
        <w:jc w:val="center"/>
        <w:rPr>
          <w:rFonts w:ascii="PT Astra Serif" w:hAnsi="PT Astra Serif"/>
          <w:b/>
          <w:sz w:val="26"/>
          <w:szCs w:val="26"/>
        </w:rPr>
      </w:pPr>
      <w:r w:rsidRPr="004C2FB0">
        <w:rPr>
          <w:rFonts w:ascii="PT Astra Serif" w:hAnsi="PT Astra Serif"/>
          <w:b/>
          <w:sz w:val="26"/>
          <w:szCs w:val="26"/>
          <w:lang w:val="en-US"/>
        </w:rPr>
        <w:t>III</w:t>
      </w:r>
      <w:r w:rsidR="00E93F9B" w:rsidRPr="004C2FB0">
        <w:rPr>
          <w:rFonts w:ascii="PT Astra Serif" w:hAnsi="PT Astra Serif"/>
          <w:b/>
          <w:sz w:val="26"/>
          <w:szCs w:val="26"/>
        </w:rPr>
        <w:t>.</w:t>
      </w:r>
      <w:r w:rsidRPr="004C2FB0">
        <w:rPr>
          <w:rFonts w:ascii="PT Astra Serif" w:hAnsi="PT Astra Serif"/>
          <w:b/>
          <w:sz w:val="26"/>
          <w:szCs w:val="26"/>
        </w:rPr>
        <w:t xml:space="preserve"> </w:t>
      </w:r>
      <w:r w:rsidR="00F2650A" w:rsidRPr="004C2FB0">
        <w:rPr>
          <w:rFonts w:ascii="PT Astra Serif" w:hAnsi="PT Astra Serif"/>
          <w:b/>
          <w:sz w:val="26"/>
          <w:szCs w:val="26"/>
        </w:rPr>
        <w:t>Требования к разработке учебных планов</w:t>
      </w:r>
    </w:p>
    <w:p w:rsidR="00FA110C" w:rsidRPr="004C2FB0" w:rsidRDefault="00777772" w:rsidP="007B1853">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w:t>
      </w:r>
      <w:r w:rsidR="00D72A79" w:rsidRPr="004C2FB0">
        <w:rPr>
          <w:rFonts w:ascii="PT Astra Serif" w:hAnsi="PT Astra Serif"/>
          <w:sz w:val="26"/>
          <w:szCs w:val="26"/>
        </w:rPr>
        <w:t xml:space="preserve"> соответствии с ФГОС</w:t>
      </w:r>
      <w:r w:rsidR="00046AE4" w:rsidRPr="004C2FB0">
        <w:rPr>
          <w:rFonts w:ascii="PT Astra Serif" w:hAnsi="PT Astra Serif"/>
          <w:sz w:val="26"/>
          <w:szCs w:val="26"/>
        </w:rPr>
        <w:t xml:space="preserve"> НОО</w:t>
      </w:r>
      <w:r w:rsidR="00D72A79" w:rsidRPr="004C2FB0">
        <w:rPr>
          <w:rFonts w:ascii="PT Astra Serif" w:hAnsi="PT Astra Serif"/>
          <w:sz w:val="26"/>
          <w:szCs w:val="26"/>
        </w:rPr>
        <w:t xml:space="preserve"> и ФОП НОО.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w:t>
      </w:r>
      <w:hyperlink r:id="rId11" w:history="1">
        <w:r w:rsidR="00D72A79" w:rsidRPr="004C2FB0">
          <w:rPr>
            <w:rFonts w:ascii="PT Astra Serif" w:hAnsi="PT Astra Serif"/>
            <w:sz w:val="26"/>
            <w:szCs w:val="26"/>
          </w:rPr>
          <w:t>https://edsoo.ru/Konstruktor_uchebnih_pla.htm</w:t>
        </w:r>
      </w:hyperlink>
      <w:r w:rsidR="00366D52" w:rsidRPr="004C2FB0">
        <w:rPr>
          <w:rFonts w:ascii="PT Astra Serif" w:hAnsi="PT Astra Serif"/>
          <w:sz w:val="26"/>
          <w:szCs w:val="26"/>
        </w:rPr>
        <w:t>), д</w:t>
      </w:r>
      <w:r w:rsidR="00D72A79" w:rsidRPr="004C2FB0">
        <w:rPr>
          <w:rFonts w:ascii="PT Astra Serif" w:hAnsi="PT Astra Serif"/>
          <w:sz w:val="26"/>
          <w:szCs w:val="26"/>
        </w:rPr>
        <w:t xml:space="preserve">оступны шаблоны учебных планов всех уровней общего образования. Для входа в личный кабинет </w:t>
      </w:r>
      <w:r w:rsidR="00046AE4" w:rsidRPr="004C2FB0">
        <w:rPr>
          <w:rFonts w:ascii="PT Astra Serif" w:hAnsi="PT Astra Serif"/>
          <w:sz w:val="26"/>
          <w:szCs w:val="26"/>
        </w:rPr>
        <w:t>ОО в</w:t>
      </w:r>
      <w:r w:rsidR="00D72A79" w:rsidRPr="004C2FB0">
        <w:rPr>
          <w:rFonts w:ascii="PT Astra Serif" w:hAnsi="PT Astra Serif"/>
          <w:sz w:val="26"/>
          <w:szCs w:val="26"/>
        </w:rPr>
        <w:t xml:space="preserve"> </w:t>
      </w:r>
      <w:r w:rsidR="00FA110C" w:rsidRPr="004C2FB0">
        <w:rPr>
          <w:rFonts w:ascii="PT Astra Serif" w:hAnsi="PT Astra Serif"/>
          <w:sz w:val="26"/>
          <w:szCs w:val="26"/>
        </w:rPr>
        <w:t>«</w:t>
      </w:r>
      <w:r w:rsidR="00D72A79" w:rsidRPr="004C2FB0">
        <w:rPr>
          <w:rFonts w:ascii="PT Astra Serif" w:hAnsi="PT Astra Serif"/>
          <w:sz w:val="26"/>
          <w:szCs w:val="26"/>
        </w:rPr>
        <w:t xml:space="preserve">Конструкторе </w:t>
      </w:r>
      <w:r w:rsidR="001E0C75" w:rsidRPr="004C2FB0">
        <w:rPr>
          <w:rFonts w:ascii="PT Astra Serif" w:hAnsi="PT Astra Serif"/>
          <w:sz w:val="26"/>
          <w:szCs w:val="26"/>
        </w:rPr>
        <w:t>учебных планов</w:t>
      </w:r>
      <w:r w:rsidR="00FA110C" w:rsidRPr="004C2FB0">
        <w:rPr>
          <w:rFonts w:ascii="PT Astra Serif" w:hAnsi="PT Astra Serif"/>
          <w:sz w:val="26"/>
          <w:szCs w:val="26"/>
        </w:rPr>
        <w:t>»</w:t>
      </w:r>
      <w:r w:rsidR="001E0C75" w:rsidRPr="004C2FB0">
        <w:rPr>
          <w:rFonts w:ascii="PT Astra Serif" w:hAnsi="PT Astra Serif"/>
          <w:sz w:val="26"/>
          <w:szCs w:val="26"/>
        </w:rPr>
        <w:t xml:space="preserve"> </w:t>
      </w:r>
      <w:r w:rsidR="00046AE4" w:rsidRPr="004C2FB0">
        <w:rPr>
          <w:rFonts w:ascii="PT Astra Serif" w:hAnsi="PT Astra Serif"/>
          <w:sz w:val="26"/>
          <w:szCs w:val="26"/>
        </w:rPr>
        <w:t xml:space="preserve">актуальны прежние </w:t>
      </w:r>
      <w:r w:rsidR="00D72A79" w:rsidRPr="004C2FB0">
        <w:rPr>
          <w:rFonts w:ascii="PT Astra Serif" w:hAnsi="PT Astra Serif"/>
          <w:sz w:val="26"/>
          <w:szCs w:val="26"/>
        </w:rPr>
        <w:t>логин и пароль</w:t>
      </w:r>
      <w:r w:rsidR="00046AE4" w:rsidRPr="004C2FB0">
        <w:rPr>
          <w:rFonts w:ascii="PT Astra Serif" w:hAnsi="PT Astra Serif"/>
          <w:sz w:val="26"/>
          <w:szCs w:val="26"/>
        </w:rPr>
        <w:t xml:space="preserve">. В случае их отсутствия можно </w:t>
      </w:r>
      <w:r w:rsidR="00D72A79" w:rsidRPr="004C2FB0">
        <w:rPr>
          <w:rFonts w:ascii="PT Astra Serif" w:hAnsi="PT Astra Serif"/>
          <w:sz w:val="26"/>
          <w:szCs w:val="26"/>
        </w:rPr>
        <w:t>обрати</w:t>
      </w:r>
      <w:r w:rsidR="00046AE4" w:rsidRPr="004C2FB0">
        <w:rPr>
          <w:rFonts w:ascii="PT Astra Serif" w:hAnsi="PT Astra Serif"/>
          <w:sz w:val="26"/>
          <w:szCs w:val="26"/>
        </w:rPr>
        <w:t>ться в службу технической поддержки сервиса или к региональному координатору</w:t>
      </w:r>
      <w:r w:rsidR="00D72A79" w:rsidRPr="004C2FB0">
        <w:rPr>
          <w:rFonts w:ascii="PT Astra Serif" w:hAnsi="PT Astra Serif"/>
          <w:sz w:val="26"/>
          <w:szCs w:val="26"/>
        </w:rPr>
        <w:t xml:space="preserve"> </w:t>
      </w:r>
      <w:r w:rsidR="00046AE4" w:rsidRPr="004C2FB0">
        <w:rPr>
          <w:rFonts w:ascii="PT Astra Serif" w:hAnsi="PT Astra Serif"/>
          <w:sz w:val="26"/>
          <w:szCs w:val="26"/>
        </w:rPr>
        <w:t xml:space="preserve">реализации ФГОС </w:t>
      </w:r>
      <w:r w:rsidR="00D72A79" w:rsidRPr="004C2FB0">
        <w:rPr>
          <w:rFonts w:ascii="PT Astra Serif" w:hAnsi="PT Astra Serif"/>
          <w:sz w:val="26"/>
          <w:szCs w:val="26"/>
        </w:rPr>
        <w:t xml:space="preserve">по электронному адресу: </w:t>
      </w:r>
      <w:r w:rsidR="001E0C75" w:rsidRPr="004C2FB0">
        <w:rPr>
          <w:rFonts w:ascii="PT Astra Serif" w:hAnsi="PT Astra Serif"/>
          <w:sz w:val="26"/>
          <w:szCs w:val="26"/>
        </w:rPr>
        <w:t xml:space="preserve"> </w:t>
      </w:r>
    </w:p>
    <w:p w:rsidR="001E0C75" w:rsidRPr="004C2FB0" w:rsidRDefault="00A37368" w:rsidP="00FA110C">
      <w:pPr>
        <w:spacing w:before="100" w:beforeAutospacing="1" w:after="100" w:afterAutospacing="1" w:line="360" w:lineRule="auto"/>
        <w:contextualSpacing/>
        <w:jc w:val="both"/>
        <w:rPr>
          <w:rFonts w:ascii="PT Astra Serif" w:hAnsi="PT Astra Serif"/>
          <w:sz w:val="26"/>
          <w:szCs w:val="26"/>
        </w:rPr>
      </w:pPr>
      <w:hyperlink r:id="rId12" w:history="1">
        <w:r w:rsidR="00FA110C" w:rsidRPr="004C2FB0">
          <w:rPr>
            <w:rStyle w:val="a3"/>
            <w:rFonts w:ascii="PT Astra Serif" w:hAnsi="PT Astra Serif"/>
            <w:sz w:val="26"/>
            <w:szCs w:val="26"/>
          </w:rPr>
          <w:t>s-startseva@internet.ru</w:t>
        </w:r>
      </w:hyperlink>
      <w:r w:rsidR="001E0C75" w:rsidRPr="004C2FB0">
        <w:rPr>
          <w:rFonts w:ascii="PT Astra Serif" w:hAnsi="PT Astra Serif"/>
          <w:sz w:val="26"/>
          <w:szCs w:val="26"/>
        </w:rPr>
        <w:t xml:space="preserve">. </w:t>
      </w:r>
    </w:p>
    <w:p w:rsidR="00D72A79" w:rsidRPr="004C2FB0" w:rsidRDefault="001E0C75" w:rsidP="00276C88">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Обучающий вебинар по работе в Конструкторе учебных планов см</w:t>
      </w:r>
      <w:r w:rsidRPr="004C2FB0">
        <w:rPr>
          <w:rFonts w:ascii="PT Astra Serif" w:hAnsi="PT Astra Serif"/>
          <w:sz w:val="28"/>
          <w:szCs w:val="28"/>
        </w:rPr>
        <w:t xml:space="preserve">.: </w:t>
      </w:r>
      <w:hyperlink r:id="rId13" w:history="1">
        <w:r w:rsidRPr="004C2FB0">
          <w:rPr>
            <w:rFonts w:ascii="PT Astra Serif" w:hAnsi="PT Astra Serif"/>
            <w:sz w:val="26"/>
            <w:szCs w:val="26"/>
          </w:rPr>
          <w:t>https://vk.com/video-215962627_456239071</w:t>
        </w:r>
      </w:hyperlink>
      <w:r w:rsidRPr="004C2FB0">
        <w:rPr>
          <w:rFonts w:ascii="PT Astra Serif" w:hAnsi="PT Astra Serif"/>
          <w:sz w:val="26"/>
          <w:szCs w:val="26"/>
        </w:rPr>
        <w:t>.</w:t>
      </w:r>
    </w:p>
    <w:p w:rsidR="00276C88" w:rsidRPr="004C2FB0" w:rsidRDefault="00276C88" w:rsidP="00276C88">
      <w:pPr>
        <w:spacing w:before="100" w:beforeAutospacing="1" w:after="100" w:afterAutospacing="1" w:line="360" w:lineRule="auto"/>
        <w:ind w:firstLine="709"/>
        <w:contextualSpacing/>
        <w:jc w:val="both"/>
        <w:rPr>
          <w:rFonts w:ascii="PT Astra Serif" w:hAnsi="PT Astra Serif"/>
          <w:sz w:val="26"/>
          <w:szCs w:val="26"/>
        </w:rPr>
      </w:pPr>
    </w:p>
    <w:p w:rsidR="00800F94" w:rsidRPr="004C2FB0" w:rsidRDefault="00D72A79" w:rsidP="00D72A79">
      <w:pPr>
        <w:spacing w:before="100" w:beforeAutospacing="1" w:after="100" w:afterAutospacing="1" w:line="360" w:lineRule="auto"/>
        <w:ind w:firstLine="709"/>
        <w:contextualSpacing/>
        <w:rPr>
          <w:rFonts w:ascii="PT Astra Serif" w:hAnsi="PT Astra Serif"/>
          <w:b/>
          <w:sz w:val="26"/>
          <w:szCs w:val="26"/>
        </w:rPr>
      </w:pPr>
      <w:r w:rsidRPr="004C2FB0">
        <w:rPr>
          <w:rFonts w:ascii="PT Astra Serif" w:hAnsi="PT Astra Serif"/>
          <w:sz w:val="26"/>
          <w:szCs w:val="26"/>
        </w:rPr>
        <w:t xml:space="preserve"> </w:t>
      </w:r>
      <w:r w:rsidR="002F5A8C" w:rsidRPr="004C2FB0">
        <w:rPr>
          <w:rFonts w:ascii="PT Astra Serif" w:hAnsi="PT Astra Serif"/>
          <w:b/>
          <w:sz w:val="26"/>
          <w:szCs w:val="26"/>
        </w:rPr>
        <w:t xml:space="preserve">1. </w:t>
      </w:r>
      <w:r w:rsidR="00E1462F" w:rsidRPr="004C2FB0">
        <w:rPr>
          <w:rFonts w:ascii="PT Astra Serif" w:hAnsi="PT Astra Serif"/>
          <w:b/>
          <w:sz w:val="26"/>
          <w:szCs w:val="26"/>
        </w:rPr>
        <w:t>У</w:t>
      </w:r>
      <w:r w:rsidR="00777772" w:rsidRPr="004C2FB0">
        <w:rPr>
          <w:rFonts w:ascii="PT Astra Serif" w:hAnsi="PT Astra Serif"/>
          <w:b/>
          <w:sz w:val="26"/>
          <w:szCs w:val="26"/>
        </w:rPr>
        <w:t>чебный план НОО</w:t>
      </w:r>
      <w:r w:rsidR="00E1462F" w:rsidRPr="004C2FB0">
        <w:rPr>
          <w:rFonts w:ascii="PT Astra Serif" w:hAnsi="PT Astra Serif"/>
          <w:b/>
          <w:sz w:val="26"/>
          <w:szCs w:val="26"/>
        </w:rPr>
        <w:t xml:space="preserve"> (в соответствии с ФОП НОО)</w:t>
      </w:r>
      <w:r w:rsidR="00777772" w:rsidRPr="004C2FB0">
        <w:rPr>
          <w:rFonts w:ascii="PT Astra Serif" w:hAnsi="PT Astra Serif"/>
          <w:b/>
          <w:sz w:val="26"/>
          <w:szCs w:val="26"/>
        </w:rPr>
        <w:t>:</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образовательных организаций, реализующих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Содержание образования при получении начального общего образования реализуется преимущественно за счет учебных </w:t>
      </w:r>
      <w:r w:rsidR="00046AE4" w:rsidRPr="004C2FB0">
        <w:rPr>
          <w:rFonts w:ascii="PT Astra Serif" w:eastAsiaTheme="minorHAnsi" w:hAnsi="PT Astra Serif" w:cstheme="minorBidi"/>
          <w:sz w:val="26"/>
          <w:szCs w:val="26"/>
          <w:lang w:eastAsia="en-US"/>
        </w:rPr>
        <w:t xml:space="preserve">предметов, </w:t>
      </w:r>
      <w:r w:rsidRPr="004C2FB0">
        <w:rPr>
          <w:rFonts w:ascii="PT Astra Serif" w:eastAsiaTheme="minorHAnsi" w:hAnsi="PT Astra Serif" w:cstheme="minorBidi"/>
          <w:sz w:val="26"/>
          <w:szCs w:val="26"/>
          <w:lang w:eastAsia="en-US"/>
        </w:rPr>
        <w:t xml:space="preserve">курсов, </w:t>
      </w:r>
      <w:r w:rsidR="00046AE4" w:rsidRPr="004C2FB0">
        <w:rPr>
          <w:rFonts w:ascii="PT Astra Serif" w:eastAsiaTheme="minorHAnsi" w:hAnsi="PT Astra Serif" w:cstheme="minorBidi"/>
          <w:sz w:val="26"/>
          <w:szCs w:val="26"/>
          <w:lang w:eastAsia="en-US"/>
        </w:rPr>
        <w:t xml:space="preserve">модулей, </w:t>
      </w:r>
      <w:r w:rsidRPr="004C2FB0">
        <w:rPr>
          <w:rFonts w:ascii="PT Astra Serif" w:eastAsiaTheme="minorHAnsi" w:hAnsi="PT Astra Serif" w:cstheme="minorBidi"/>
          <w:sz w:val="26"/>
          <w:szCs w:val="26"/>
          <w:lang w:eastAsia="en-US"/>
        </w:rPr>
        <w:t>обеспечивающих целостное восприятие мира, системно-деятельностный подход и индивидуализацию обучения.</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 xml:space="preserve">чебный план обеспечивает в случаях, предусмотренных законодательством Российской Федерации в сфере образования, возможность обучения на родном (нерусском) языке, возможность </w:t>
      </w:r>
      <w:r w:rsidRPr="004C2FB0">
        <w:rPr>
          <w:rFonts w:ascii="PT Astra Serif" w:eastAsiaTheme="minorHAnsi" w:hAnsi="PT Astra Serif" w:cstheme="minorBidi"/>
          <w:sz w:val="26"/>
          <w:szCs w:val="26"/>
          <w:lang w:eastAsia="en-US"/>
        </w:rPr>
        <w:t>его</w:t>
      </w:r>
      <w:r w:rsidR="00BB7697" w:rsidRPr="004C2FB0">
        <w:rPr>
          <w:rFonts w:ascii="PT Astra Serif" w:eastAsiaTheme="minorHAnsi" w:hAnsi="PT Astra Serif" w:cstheme="minorBidi"/>
          <w:sz w:val="26"/>
          <w:szCs w:val="26"/>
          <w:lang w:eastAsia="en-US"/>
        </w:rPr>
        <w:t xml:space="preserve"> изучения, а также устанавливает количество занятий, отводимых на изучение </w:t>
      </w:r>
      <w:r w:rsidRPr="004C2FB0">
        <w:rPr>
          <w:rFonts w:ascii="PT Astra Serif" w:eastAsiaTheme="minorHAnsi" w:hAnsi="PT Astra Serif" w:cstheme="minorBidi"/>
          <w:sz w:val="26"/>
          <w:szCs w:val="26"/>
          <w:lang w:eastAsia="en-US"/>
        </w:rPr>
        <w:t>родных</w:t>
      </w:r>
      <w:r w:rsidR="00BB7697" w:rsidRPr="004C2FB0">
        <w:rPr>
          <w:rFonts w:ascii="PT Astra Serif" w:eastAsiaTheme="minorHAnsi" w:hAnsi="PT Astra Serif" w:cstheme="minorBidi"/>
          <w:sz w:val="26"/>
          <w:szCs w:val="26"/>
          <w:lang w:eastAsia="en-US"/>
        </w:rPr>
        <w:t xml:space="preserve"> языков, по классам (годам) обучения.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состоит из двух частей - обязательной части и части, формируемой участниками образовательных отношений.</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Согласно ФГОС НОО, о</w:t>
      </w:r>
      <w:r w:rsidR="00BB7697" w:rsidRPr="004C2FB0">
        <w:rPr>
          <w:rFonts w:ascii="PT Astra Serif" w:eastAsiaTheme="minorHAnsi" w:hAnsi="PT Astra Serif" w:cstheme="minorBidi"/>
          <w:sz w:val="26"/>
          <w:szCs w:val="26"/>
          <w:lang w:eastAsia="en-US"/>
        </w:rPr>
        <w:t>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 учебного плана определяет состав учебных предметов обязательных предметных областей</w:t>
      </w:r>
      <w:r w:rsidR="00E1462F" w:rsidRPr="004C2FB0">
        <w:rPr>
          <w:rFonts w:ascii="PT Astra Serif" w:eastAsiaTheme="minorHAnsi" w:hAnsi="PT Astra Serif" w:cstheme="minorBidi"/>
          <w:sz w:val="26"/>
          <w:szCs w:val="26"/>
          <w:lang w:eastAsia="en-US"/>
        </w:rPr>
        <w:t xml:space="preserve"> в соответствии с ФГОС НОО и ФОП НОО</w:t>
      </w:r>
      <w:r w:rsidRPr="004C2FB0">
        <w:rPr>
          <w:rFonts w:ascii="PT Astra Serif" w:eastAsiaTheme="minorHAnsi" w:hAnsi="PT Astra Serif" w:cstheme="minorBidi"/>
          <w:sz w:val="26"/>
          <w:szCs w:val="26"/>
          <w:lang w:eastAsia="en-US"/>
        </w:rPr>
        <w:t>,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FF7321"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w:t>
      </w:r>
      <w:r w:rsidRPr="004C2FB0">
        <w:rPr>
          <w:rFonts w:ascii="PT Astra Serif" w:eastAsiaTheme="minorHAnsi" w:hAnsi="PT Astra Serif" w:cstheme="minorBidi"/>
          <w:b/>
          <w:sz w:val="26"/>
          <w:szCs w:val="26"/>
          <w:lang w:eastAsia="en-US"/>
        </w:rPr>
        <w:t>учебных предметов, учебных курсов, учебных модулей</w:t>
      </w:r>
      <w:r w:rsidRPr="004C2FB0">
        <w:rPr>
          <w:rFonts w:ascii="PT Astra Serif" w:eastAsiaTheme="minorHAnsi" w:hAnsi="PT Astra Serif" w:cstheme="minorBidi"/>
          <w:sz w:val="26"/>
          <w:szCs w:val="26"/>
          <w:lang w:eastAsia="en-US"/>
        </w:rPr>
        <w:t xml:space="preserve"> по выбору родителей (законных представителей) несовершеннолетних обучающихся, в том числе предусматривающих углубленное изучение </w:t>
      </w:r>
      <w:r w:rsidR="00046AE4" w:rsidRPr="004C2FB0">
        <w:rPr>
          <w:rFonts w:ascii="PT Astra Serif" w:eastAsiaTheme="minorHAnsi" w:hAnsi="PT Astra Serif" w:cstheme="minorBidi"/>
          <w:sz w:val="26"/>
          <w:szCs w:val="26"/>
          <w:lang w:eastAsia="en-US"/>
        </w:rPr>
        <w:t xml:space="preserve">отдельных </w:t>
      </w:r>
      <w:r w:rsidRPr="004C2FB0">
        <w:rPr>
          <w:rFonts w:ascii="PT Astra Serif" w:eastAsiaTheme="minorHAnsi" w:hAnsi="PT Astra Serif" w:cstheme="minorBidi"/>
          <w:sz w:val="26"/>
          <w:szCs w:val="26"/>
          <w:lang w:eastAsia="en-US"/>
        </w:rPr>
        <w:t>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Pr="004C2FB0">
        <w:rPr>
          <w:rFonts w:ascii="PT Astra Serif" w:eastAsiaTheme="minorHAnsi" w:hAnsi="PT Astra Serif" w:cstheme="minorBidi"/>
          <w:b/>
          <w:sz w:val="26"/>
          <w:szCs w:val="26"/>
          <w:lang w:eastAsia="en-US"/>
        </w:rPr>
        <w:t>учебных курсов</w:t>
      </w:r>
      <w:r w:rsidRPr="004C2FB0">
        <w:rPr>
          <w:rFonts w:ascii="PT Astra Serif" w:eastAsiaTheme="minorHAnsi" w:hAnsi="PT Astra Serif" w:cstheme="minorBidi"/>
          <w:sz w:val="26"/>
          <w:szCs w:val="26"/>
          <w:lang w:eastAsia="en-US"/>
        </w:rPr>
        <w:t xml:space="preserve">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 целях удовлетворения образовательных потребностей и интересов обучающихся могут разрабатываться </w:t>
      </w:r>
      <w:r w:rsidRPr="004C2FB0">
        <w:rPr>
          <w:rFonts w:ascii="PT Astra Serif" w:eastAsiaTheme="minorHAnsi" w:hAnsi="PT Astra Serif" w:cstheme="minorBidi"/>
          <w:b/>
          <w:sz w:val="26"/>
          <w:szCs w:val="26"/>
          <w:lang w:eastAsia="en-US"/>
        </w:rPr>
        <w:t>индивидуальные учебные планы</w:t>
      </w:r>
      <w:r w:rsidRPr="004C2FB0">
        <w:rPr>
          <w:rFonts w:ascii="PT Astra Serif" w:eastAsiaTheme="minorHAnsi" w:hAnsi="PT Astra Serif" w:cstheme="minorBidi"/>
          <w:sz w:val="26"/>
          <w:szCs w:val="26"/>
          <w:lang w:eastAsia="en-US"/>
        </w:rPr>
        <w:t>,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 пяти вариантов федерального учебного плана, представленных в ФОП НОО</w:t>
      </w:r>
      <w:r w:rsidR="00277877" w:rsidRPr="004C2FB0">
        <w:rPr>
          <w:rFonts w:ascii="PT Astra Serif" w:eastAsiaTheme="minorHAnsi" w:hAnsi="PT Astra Serif" w:cstheme="minorBidi"/>
          <w:sz w:val="26"/>
          <w:szCs w:val="26"/>
          <w:lang w:eastAsia="en-US"/>
        </w:rPr>
        <w:t xml:space="preserve"> д</w:t>
      </w:r>
      <w:r w:rsidR="00BB7697" w:rsidRPr="004C2FB0">
        <w:rPr>
          <w:rFonts w:ascii="PT Astra Serif" w:eastAsiaTheme="minorHAnsi" w:hAnsi="PT Astra Serif" w:cstheme="minorBidi"/>
          <w:sz w:val="26"/>
          <w:szCs w:val="26"/>
          <w:lang w:eastAsia="en-US"/>
        </w:rPr>
        <w:t xml:space="preserve">ля уровня </w:t>
      </w:r>
      <w:r w:rsidR="004A2505" w:rsidRPr="004C2FB0">
        <w:rPr>
          <w:rFonts w:ascii="PT Astra Serif" w:eastAsiaTheme="minorHAnsi" w:hAnsi="PT Astra Serif" w:cstheme="minorBidi"/>
          <w:sz w:val="26"/>
          <w:szCs w:val="26"/>
          <w:lang w:eastAsia="en-US"/>
        </w:rPr>
        <w:t xml:space="preserve">начального </w:t>
      </w:r>
      <w:r w:rsidR="00BB7697" w:rsidRPr="004C2FB0">
        <w:rPr>
          <w:rFonts w:ascii="PT Astra Serif" w:eastAsiaTheme="minorHAnsi" w:hAnsi="PT Astra Serif" w:cstheme="minorBidi"/>
          <w:sz w:val="26"/>
          <w:szCs w:val="26"/>
          <w:lang w:eastAsia="en-US"/>
        </w:rPr>
        <w:t>образования</w:t>
      </w:r>
      <w:r w:rsidR="00277877" w:rsidRPr="004C2FB0">
        <w:rPr>
          <w:rFonts w:ascii="PT Astra Serif" w:eastAsiaTheme="minorHAnsi" w:hAnsi="PT Astra Serif" w:cstheme="minorBidi"/>
          <w:sz w:val="26"/>
          <w:szCs w:val="26"/>
          <w:lang w:eastAsia="en-US"/>
        </w:rPr>
        <w:t>, в образовательных организациях Томской области могут быть реализованы следующие варианты</w:t>
      </w:r>
      <w:r w:rsidR="00BB7697" w:rsidRPr="004C2FB0">
        <w:rPr>
          <w:rFonts w:ascii="PT Astra Serif" w:eastAsiaTheme="minorHAnsi" w:hAnsi="PT Astra Serif" w:cstheme="minorBidi"/>
          <w:sz w:val="26"/>
          <w:szCs w:val="26"/>
          <w:lang w:eastAsia="en-US"/>
        </w:rPr>
        <w:t>:</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обучение ведется на русском языке (5-дневная и 6-дневная учебная неделя), варианты 1 и 2;</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8452C3" w:rsidRPr="004C2FB0" w:rsidRDefault="00276C88"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8452C3" w:rsidRPr="004C2FB0">
        <w:rPr>
          <w:rFonts w:ascii="PT Astra Serif" w:eastAsiaTheme="minorHAnsi" w:hAnsi="PT Astra Serif" w:cstheme="minorBidi"/>
          <w:sz w:val="26"/>
          <w:szCs w:val="26"/>
          <w:lang w:eastAsia="en-US"/>
        </w:rPr>
        <w:t>ля образовательных организаций, в которых обучение ведется на русском языке (5-дневная и 6-дневная учебная неделя), варианты 1 и 2</w:t>
      </w:r>
      <w:r w:rsidR="00E93F9B" w:rsidRPr="004C2FB0">
        <w:rPr>
          <w:rFonts w:ascii="PT Astra Serif" w:eastAsiaTheme="minorHAnsi" w:hAnsi="PT Astra Serif" w:cstheme="minorBidi"/>
          <w:sz w:val="26"/>
          <w:szCs w:val="26"/>
          <w:lang w:eastAsia="en-US"/>
        </w:rPr>
        <w:t>:</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(5-дневная учебная неделя)</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w:t>
            </w:r>
            <w:r w:rsidR="006E3BB0" w:rsidRPr="004C2FB0">
              <w:rPr>
                <w:rFonts w:ascii="PT Astra Serif" w:eastAsiaTheme="minorHAnsi" w:hAnsi="PT Astra Serif" w:cstheme="minorBidi"/>
                <w:sz w:val="26"/>
                <w:szCs w:val="26"/>
                <w:lang w:eastAsia="en-US"/>
              </w:rPr>
              <w:t>руд (т</w:t>
            </w:r>
            <w:r w:rsidRPr="004C2FB0">
              <w:rPr>
                <w:rFonts w:ascii="PT Astra Serif" w:eastAsiaTheme="minorHAnsi" w:hAnsi="PT Astra Serif" w:cstheme="minorBidi"/>
                <w:sz w:val="26"/>
                <w:szCs w:val="26"/>
                <w:lang w:eastAsia="en-US"/>
              </w:rPr>
              <w:t>ехнология</w:t>
            </w:r>
            <w:r w:rsidR="006E3BB0"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87</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3039</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bl>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 кл. - 5-дневная учебная неделя, 2 - 4 кл. - 6-дневная учебная неделя)</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19</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w:t>
            </w:r>
            <w:r w:rsidR="006E3BB0" w:rsidRPr="004C2FB0">
              <w:rPr>
                <w:rFonts w:ascii="PT Astra Serif" w:eastAsiaTheme="minorHAnsi" w:hAnsi="PT Astra Serif" w:cstheme="minorBidi"/>
                <w:sz w:val="26"/>
                <w:szCs w:val="26"/>
                <w:lang w:eastAsia="en-US"/>
              </w:rPr>
              <w:t>руд (т</w:t>
            </w:r>
            <w:r w:rsidRPr="004C2FB0">
              <w:rPr>
                <w:rFonts w:ascii="PT Astra Serif" w:eastAsiaTheme="minorHAnsi" w:hAnsi="PT Astra Serif" w:cstheme="minorBidi"/>
                <w:sz w:val="26"/>
                <w:szCs w:val="26"/>
                <w:lang w:eastAsia="en-US"/>
              </w:rPr>
              <w:t>ехнология</w:t>
            </w:r>
            <w:r w:rsidR="006E3BB0"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91</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3345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99</w:t>
            </w:r>
          </w:p>
        </w:tc>
      </w:tr>
    </w:tbl>
    <w:p w:rsidR="00BB7697" w:rsidRPr="004C2FB0" w:rsidRDefault="00BB7697" w:rsidP="002F5A8C">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p>
    <w:p w:rsidR="00BB7697" w:rsidRPr="004C2FB0" w:rsidRDefault="00E93F9B"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BB7697" w:rsidRPr="004C2FB0">
        <w:rPr>
          <w:rFonts w:ascii="PT Astra Serif" w:eastAsiaTheme="minorHAnsi" w:hAnsi="PT Astra Serif" w:cstheme="minorBidi"/>
          <w:sz w:val="26"/>
          <w:szCs w:val="26"/>
          <w:lang w:eastAsia="en-US"/>
        </w:rPr>
        <w:t>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r w:rsidRPr="004C2FB0">
        <w:rPr>
          <w:rFonts w:ascii="PT Astra Serif" w:eastAsiaTheme="minorHAnsi" w:hAnsi="PT Astra Serif" w:cstheme="minorBidi"/>
          <w:sz w:val="26"/>
          <w:szCs w:val="26"/>
          <w:lang w:eastAsia="en-US"/>
        </w:rPr>
        <w:t>:</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(5-дневная учебная неделя с изучением родного языка или обучением на родном языке)</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литературное чтение на родном языке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(или) государственный язык республики Российской Федерации</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6E3BB0"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Труд (технология)</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3039</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bl>
    <w:p w:rsidR="00BB7697" w:rsidRPr="004C2FB0" w:rsidRDefault="00E93F9B"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BB7697" w:rsidRPr="004C2FB0">
        <w:rPr>
          <w:rFonts w:ascii="PT Astra Serif" w:eastAsiaTheme="minorHAnsi" w:hAnsi="PT Astra Serif" w:cstheme="minorBidi"/>
          <w:sz w:val="26"/>
          <w:szCs w:val="26"/>
          <w:lang w:eastAsia="en-US"/>
        </w:rPr>
        <w:t>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w:t>
      </w:r>
      <w:r w:rsidRPr="004C2FB0">
        <w:rPr>
          <w:rFonts w:ascii="PT Astra Serif" w:eastAsiaTheme="minorHAnsi" w:hAnsi="PT Astra Serif" w:cstheme="minorBidi"/>
          <w:sz w:val="26"/>
          <w:szCs w:val="26"/>
          <w:lang w:eastAsia="en-US"/>
        </w:rPr>
        <w:t>вная учебная неделя), вариант 4:</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 кл. - 5-дневная учебная неделя, 2 - 4 кл. - 6-дневная учебная неделя с изучением родного языка)</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литературное чтение на родном языке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(или) государственный язык республики Российской Федерации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 на родном языке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6E3BB0"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Труд (технология)</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94</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3345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99</w:t>
            </w:r>
          </w:p>
        </w:tc>
      </w:tr>
    </w:tbl>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учебного года при получении начального общего образования составляет 34 недели, в 1 классе - 33 недели.</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каникул в течение учебного года составляет не менее 30 календарных дней, летом - не менее 8 недель.</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обучающихся в 1 классе устанавливаются в течение года дополнительные недельные каникулы.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урока составляет:</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1 классе - 35 минут (сентябрь - декабрь), 40 минут (январь - май);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классах, в которых обучаются обучающиеся с ОВЗ - 40 минут;</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2 - 4 классах - 40 - 45 минут (по решению образовательной организации).</w:t>
      </w:r>
    </w:p>
    <w:p w:rsidR="00C90DB4" w:rsidRPr="004C2FB0" w:rsidRDefault="00C90DB4" w:rsidP="00C90DB4">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360"/>
        <w:gridCol w:w="1360"/>
        <w:gridCol w:w="1360"/>
        <w:gridCol w:w="1700"/>
      </w:tblGrid>
      <w:tr w:rsidR="00C90DB4" w:rsidRPr="004C2FB0" w:rsidTr="00C90DB4">
        <w:tc>
          <w:tcPr>
            <w:tcW w:w="3571" w:type="dxa"/>
            <w:vMerge w:val="restart"/>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Показатель</w:t>
            </w:r>
          </w:p>
        </w:tc>
        <w:tc>
          <w:tcPr>
            <w:tcW w:w="5780" w:type="dxa"/>
            <w:gridSpan w:val="4"/>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Класс</w:t>
            </w:r>
          </w:p>
        </w:tc>
      </w:tr>
      <w:tr w:rsidR="00C90DB4" w:rsidRPr="004C2FB0" w:rsidTr="00C90DB4">
        <w:tc>
          <w:tcPr>
            <w:tcW w:w="3571" w:type="dxa"/>
            <w:vMerge/>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Смена обучения</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Только 1-я смена</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аудиторная недельная нагрузка (в академических часах) при 6-ти дневной неделе</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аудиторная недельная нагрузка (в академических часах) при 5-ти дневной неделе</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допустимый недельный объем нагрузки внеурочной деятельности (в академических часах)</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Объем максимально допустимой аудиторной нагрузки в течение дня (в академических часах)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4 уроков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Общий объем нагрузки в течение дня (в академических часах)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 уроков и один раз в неделю 5 уроков за счет урока физической культуры</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Дневное расписание уроков (трудность предметов)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Недельное расписание уроков (трудность предметов)</w:t>
            </w:r>
          </w:p>
        </w:tc>
        <w:tc>
          <w:tcPr>
            <w:tcW w:w="5780" w:type="dxa"/>
            <w:gridSpan w:val="4"/>
          </w:tcPr>
          <w:p w:rsidR="00C90DB4" w:rsidRPr="004C2FB0" w:rsidRDefault="00C90DB4" w:rsidP="00E93F9B">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Чередование разных видов деятельности</w:t>
            </w:r>
          </w:p>
        </w:tc>
        <w:tc>
          <w:tcPr>
            <w:tcW w:w="5780" w:type="dxa"/>
            <w:gridSpan w:val="4"/>
          </w:tcPr>
          <w:p w:rsidR="00C90DB4" w:rsidRPr="004C2FB0" w:rsidRDefault="00C90DB4" w:rsidP="00E93F9B">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Основные предметы (математика, русский и иностранный язык, </w:t>
            </w:r>
            <w:r w:rsidR="004A18A8" w:rsidRPr="004C2FB0">
              <w:rPr>
                <w:rFonts w:ascii="PT Astra Serif" w:eastAsiaTheme="minorHAnsi" w:hAnsi="PT Astra Serif" w:cstheme="minorBidi"/>
                <w:sz w:val="26"/>
                <w:szCs w:val="26"/>
                <w:lang w:eastAsia="en-US"/>
              </w:rPr>
              <w:t>окружающий мир</w:t>
            </w:r>
            <w:r w:rsidRPr="004C2FB0">
              <w:rPr>
                <w:rFonts w:ascii="PT Astra Serif" w:eastAsiaTheme="minorHAnsi" w:hAnsi="PT Astra Serif" w:cstheme="minorBidi"/>
                <w:sz w:val="26"/>
                <w:szCs w:val="26"/>
                <w:lang w:eastAsia="en-US"/>
              </w:rPr>
              <w:t>, информатика) чередовать с уроками музыки, изобразительного искусства, труда, физической культуры</w:t>
            </w:r>
          </w:p>
        </w:tc>
      </w:tr>
    </w:tbl>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состав учебных предметов;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недельное распределение учебного времени, отводимого на освоение содержания образования по классам и учебным предметам;</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обучающихся;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максимальная нагрузка с учетом деления классов на группы;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план комплектования классов.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реализации 1, 3</w:t>
      </w:r>
      <w:r w:rsidR="00277877" w:rsidRPr="004C2FB0">
        <w:rPr>
          <w:rFonts w:ascii="PT Astra Serif" w:eastAsiaTheme="minorHAnsi" w:hAnsi="PT Astra Serif" w:cstheme="minorBidi"/>
          <w:sz w:val="26"/>
          <w:szCs w:val="26"/>
          <w:lang w:eastAsia="en-US"/>
        </w:rPr>
        <w:t>, 4</w:t>
      </w:r>
      <w:r w:rsidRPr="004C2FB0">
        <w:rPr>
          <w:rFonts w:ascii="PT Astra Serif" w:eastAsiaTheme="minorHAnsi" w:hAnsi="PT Astra Serif" w:cstheme="minorBidi"/>
          <w:sz w:val="26"/>
          <w:szCs w:val="26"/>
          <w:lang w:eastAsia="en-US"/>
        </w:rPr>
        <w:t xml:space="preserve">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83AC0" w:rsidRPr="004C2FB0" w:rsidRDefault="00BB7697" w:rsidP="00083AC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w:t>
      </w:r>
      <w:r w:rsidR="00083AC0" w:rsidRPr="004C2FB0">
        <w:rPr>
          <w:rFonts w:ascii="PT Astra Serif" w:eastAsiaTheme="minorHAnsi" w:hAnsi="PT Astra Serif" w:cstheme="minorBidi"/>
          <w:sz w:val="26"/>
          <w:szCs w:val="26"/>
          <w:lang w:eastAsia="en-US"/>
        </w:rPr>
        <w:t xml:space="preserve">организации </w:t>
      </w:r>
      <w:bookmarkStart w:id="2" w:name="_Hlk133575716"/>
      <w:r w:rsidR="00083AC0" w:rsidRPr="004C2FB0">
        <w:rPr>
          <w:rFonts w:ascii="PT Astra Serif" w:eastAsiaTheme="minorHAnsi" w:hAnsi="PT Astra Serif" w:cstheme="minorBidi"/>
          <w:sz w:val="26"/>
          <w:szCs w:val="26"/>
          <w:lang w:eastAsia="en-US"/>
        </w:rPr>
        <w:t xml:space="preserve">(Положение о проведении промежуточной аттестации учащихся и осуществлении текущего контроля их успеваемости). </w:t>
      </w:r>
    </w:p>
    <w:bookmarkEnd w:id="2"/>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8452C3" w:rsidRPr="004C2FB0" w:rsidRDefault="008452C3" w:rsidP="004C2FB0">
      <w:pPr>
        <w:pStyle w:val="ConsPlusTitle"/>
        <w:spacing w:before="100" w:beforeAutospacing="1" w:after="100" w:afterAutospacing="1" w:line="360" w:lineRule="auto"/>
        <w:ind w:firstLine="540"/>
        <w:contextualSpacing/>
        <w:jc w:val="center"/>
        <w:outlineLvl w:val="2"/>
        <w:rPr>
          <w:rFonts w:ascii="PT Astra Serif" w:eastAsiaTheme="minorHAnsi" w:hAnsi="PT Astra Serif" w:cstheme="minorBidi"/>
          <w:sz w:val="26"/>
          <w:szCs w:val="26"/>
          <w:lang w:eastAsia="en-US"/>
        </w:rPr>
      </w:pPr>
      <w:r w:rsidRPr="004C2FB0">
        <w:rPr>
          <w:rFonts w:ascii="PT Astra Serif" w:hAnsi="PT Astra Serif" w:cs="Times New Roman"/>
          <w:sz w:val="26"/>
          <w:szCs w:val="26"/>
        </w:rPr>
        <w:t xml:space="preserve">3. </w:t>
      </w:r>
      <w:r w:rsidRPr="004C2FB0">
        <w:rPr>
          <w:rFonts w:ascii="PT Astra Serif" w:eastAsiaTheme="minorHAnsi" w:hAnsi="PT Astra Serif" w:cstheme="minorBidi"/>
          <w:sz w:val="26"/>
          <w:szCs w:val="26"/>
          <w:lang w:eastAsia="en-US"/>
        </w:rPr>
        <w:t>План внеурочной деятельности</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77877" w:rsidRPr="004C2FB0" w:rsidRDefault="00277877"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планировании внеурочной деятельности на уровне начального образования необходимо руководствоваться рекомендациями, содержащимися в федеральной образовательной программе</w:t>
      </w:r>
      <w:r w:rsidR="009432B6" w:rsidRPr="004C2FB0">
        <w:rPr>
          <w:rFonts w:ascii="PT Astra Serif" w:eastAsiaTheme="minorHAnsi" w:hAnsi="PT Astra Serif" w:cstheme="minorBidi"/>
          <w:sz w:val="26"/>
          <w:szCs w:val="26"/>
          <w:lang w:eastAsia="en-US"/>
        </w:rPr>
        <w:t xml:space="preserve"> (организационный раздел, план внеурочной деятельности)</w:t>
      </w:r>
      <w:r w:rsidRPr="004C2FB0">
        <w:rPr>
          <w:rFonts w:ascii="PT Astra Serif" w:eastAsiaTheme="minorHAnsi" w:hAnsi="PT Astra Serif" w:cstheme="minorBidi"/>
          <w:sz w:val="26"/>
          <w:szCs w:val="26"/>
          <w:lang w:eastAsia="en-US"/>
        </w:rPr>
        <w:t>, а также использовать Методические рекомендации Министерства просвещения Российской Федерации (Письмо Минпросвещения</w:t>
      </w:r>
      <w:r w:rsidR="002817BD" w:rsidRPr="004C2FB0">
        <w:rPr>
          <w:rFonts w:ascii="PT Astra Serif" w:eastAsiaTheme="minorHAnsi" w:hAnsi="PT Astra Serif" w:cstheme="minorBidi"/>
          <w:sz w:val="26"/>
          <w:szCs w:val="26"/>
          <w:lang w:eastAsia="en-US"/>
        </w:rPr>
        <w:t xml:space="preserve"> России от 05.07.2022 ТВ-</w:t>
      </w:r>
      <w:r w:rsidRPr="004C2FB0">
        <w:rPr>
          <w:rFonts w:ascii="PT Astra Serif" w:eastAsiaTheme="minorHAnsi" w:hAnsi="PT Astra Serif" w:cstheme="minorBidi"/>
          <w:sz w:val="26"/>
          <w:szCs w:val="26"/>
          <w:lang w:eastAsia="en-US"/>
        </w:rPr>
        <w:t xml:space="preserve">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277877" w:rsidRPr="004C2FB0" w:rsidRDefault="00277877"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4" w:history="1">
        <w:r w:rsidRPr="004C2FB0">
          <w:rPr>
            <w:rFonts w:ascii="PT Astra Serif" w:eastAsiaTheme="minorHAnsi" w:hAnsi="PT Astra Serif" w:cstheme="minorBidi"/>
            <w:sz w:val="26"/>
            <w:szCs w:val="26"/>
            <w:lang w:eastAsia="en-US"/>
          </w:rPr>
          <w:t>https://edsoo.ru/Vneurochnaya_deyatelnost.htm</w:t>
        </w:r>
      </w:hyperlink>
      <w:r w:rsidR="002817BD" w:rsidRPr="004C2FB0">
        <w:rPr>
          <w:rFonts w:ascii="PT Astra Serif" w:hAnsi="PT Astra Serif"/>
          <w:sz w:val="26"/>
          <w:szCs w:val="26"/>
        </w:rPr>
        <w:t>.</w:t>
      </w:r>
    </w:p>
    <w:p w:rsidR="008452C3" w:rsidRPr="004C2FB0" w:rsidRDefault="008452C3"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w:t>
      </w:r>
      <w:r w:rsidRPr="004C2FB0">
        <w:rPr>
          <w:rFonts w:ascii="PT Astra Serif" w:eastAsiaTheme="minorHAnsi" w:hAnsi="PT Astra Serif" w:cstheme="minorBidi"/>
          <w:b/>
          <w:sz w:val="26"/>
          <w:szCs w:val="26"/>
          <w:lang w:eastAsia="en-US"/>
        </w:rPr>
        <w:t>с учетом предоставления права участникам образовательных отношений выбора направления и содержания учебных курсов</w:t>
      </w:r>
      <w:r w:rsidRPr="004C2FB0">
        <w:rPr>
          <w:rFonts w:ascii="PT Astra Serif" w:eastAsiaTheme="minorHAnsi" w:hAnsi="PT Astra Serif" w:cstheme="minorBidi"/>
          <w:sz w:val="26"/>
          <w:szCs w:val="26"/>
          <w:lang w:eastAsia="en-US"/>
        </w:rPr>
        <w:t>.</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Основными задачами организации внеурочной деятельности являются: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совершенствование навыков общения со сверстниками и коммуникативных умений в разновозрастной школьной среде;</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формирование навыков организации своей жизнедеятельности с учетом правил безопасного образа жизни;</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поддержка детских объединений, формирование умений ученического самоуправления;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формирование культуры поведения в информационной среде.</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Внеурочная деятельность </w:t>
      </w:r>
      <w:r w:rsidR="00097B55" w:rsidRPr="004C2FB0">
        <w:rPr>
          <w:rFonts w:ascii="PT Astra Serif" w:eastAsiaTheme="minorHAnsi" w:hAnsi="PT Astra Serif" w:cstheme="minorBidi"/>
          <w:sz w:val="26"/>
          <w:szCs w:val="26"/>
          <w:lang w:eastAsia="en-US"/>
        </w:rPr>
        <w:t xml:space="preserve">на уровне начального образования </w:t>
      </w:r>
      <w:r w:rsidRPr="004C2FB0">
        <w:rPr>
          <w:rFonts w:ascii="PT Astra Serif" w:eastAsiaTheme="minorHAnsi" w:hAnsi="PT Astra Serif" w:cstheme="minorBidi"/>
          <w:sz w:val="26"/>
          <w:szCs w:val="26"/>
          <w:lang w:eastAsia="en-US"/>
        </w:rPr>
        <w:t>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особенности образовательной организации (условия функционирования, тип школы, особенности контингента, кадровый состав);</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результаты диагностики успеваемости и уровня развития обучающихся, проблемы и трудности их учебной деятельности;</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452C3" w:rsidRPr="004C2FB0" w:rsidRDefault="009747D4"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Воз</w:t>
      </w:r>
      <w:r w:rsidR="002817BD" w:rsidRPr="004C2FB0">
        <w:rPr>
          <w:rFonts w:ascii="PT Astra Serif" w:eastAsiaTheme="minorHAnsi" w:hAnsi="PT Astra Serif" w:cstheme="minorBidi"/>
          <w:sz w:val="26"/>
          <w:szCs w:val="26"/>
          <w:lang w:eastAsia="en-US"/>
        </w:rPr>
        <w:t>м</w:t>
      </w:r>
      <w:r w:rsidR="008452C3" w:rsidRPr="004C2FB0">
        <w:rPr>
          <w:rFonts w:ascii="PT Astra Serif" w:eastAsiaTheme="minorHAnsi" w:hAnsi="PT Astra Serif" w:cstheme="minorBidi"/>
          <w:sz w:val="26"/>
          <w:szCs w:val="26"/>
          <w:lang w:eastAsia="en-US"/>
        </w:rPr>
        <w:t xml:space="preserve">ожные направления внеурочной деятельности </w:t>
      </w:r>
      <w:r w:rsidR="002817BD" w:rsidRPr="004C2FB0">
        <w:rPr>
          <w:rFonts w:ascii="PT Astra Serif" w:eastAsiaTheme="minorHAnsi" w:hAnsi="PT Astra Serif" w:cstheme="minorBidi"/>
          <w:sz w:val="26"/>
          <w:szCs w:val="26"/>
          <w:lang w:eastAsia="en-US"/>
        </w:rPr>
        <w:t xml:space="preserve">и их содержательное наполнение </w:t>
      </w:r>
      <w:r w:rsidR="008452C3" w:rsidRPr="004C2FB0">
        <w:rPr>
          <w:rFonts w:ascii="PT Astra Serif" w:eastAsiaTheme="minorHAnsi" w:hAnsi="PT Astra Serif" w:cstheme="minorBidi"/>
          <w:sz w:val="26"/>
          <w:szCs w:val="26"/>
          <w:lang w:eastAsia="en-US"/>
        </w:rPr>
        <w:t>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Общий объем внеурочной деятельности не должен превышать 10 часов в неделю.</w:t>
      </w:r>
    </w:p>
    <w:p w:rsidR="009432B6" w:rsidRPr="004C2FB0" w:rsidRDefault="009432B6"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8452C3" w:rsidRPr="004C2FB0" w:rsidRDefault="00276C88"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1</w:t>
      </w:r>
      <w:r w:rsidR="008452C3" w:rsidRPr="004C2FB0">
        <w:rPr>
          <w:rFonts w:ascii="PT Astra Serif" w:eastAsiaTheme="minorHAnsi" w:hAnsi="PT Astra Serif" w:cstheme="minorBidi"/>
          <w:b/>
          <w:sz w:val="26"/>
          <w:szCs w:val="26"/>
          <w:lang w:eastAsia="en-US"/>
        </w:rPr>
        <w:t xml:space="preserve"> час в неделю</w:t>
      </w:r>
      <w:r w:rsidR="008452C3" w:rsidRPr="004C2FB0">
        <w:rPr>
          <w:rFonts w:ascii="PT Astra Serif" w:eastAsiaTheme="minorHAnsi" w:hAnsi="PT Astra Serif" w:cstheme="minorBidi"/>
          <w:sz w:val="26"/>
          <w:szCs w:val="26"/>
          <w:lang w:eastAsia="en-US"/>
        </w:rPr>
        <w:t xml:space="preserve"> отводить на внеурочное занятие </w:t>
      </w:r>
      <w:r w:rsidR="002817BD" w:rsidRPr="004C2FB0">
        <w:rPr>
          <w:rFonts w:ascii="PT Astra Serif" w:eastAsiaTheme="minorHAnsi" w:hAnsi="PT Astra Serif" w:cstheme="minorBidi"/>
          <w:sz w:val="26"/>
          <w:szCs w:val="26"/>
          <w:lang w:eastAsia="en-US"/>
        </w:rPr>
        <w:t>«</w:t>
      </w:r>
      <w:r w:rsidR="008452C3" w:rsidRPr="004C2FB0">
        <w:rPr>
          <w:rFonts w:ascii="PT Astra Serif" w:eastAsiaTheme="minorHAnsi" w:hAnsi="PT Astra Serif" w:cstheme="minorBidi"/>
          <w:sz w:val="26"/>
          <w:szCs w:val="26"/>
          <w:lang w:eastAsia="en-US"/>
        </w:rPr>
        <w:t>Разговоры о важном</w:t>
      </w:r>
      <w:r w:rsidR="002817BD" w:rsidRPr="004C2FB0">
        <w:rPr>
          <w:rFonts w:ascii="PT Astra Serif" w:eastAsiaTheme="minorHAnsi" w:hAnsi="PT Astra Serif" w:cstheme="minorBidi"/>
          <w:sz w:val="26"/>
          <w:szCs w:val="26"/>
          <w:lang w:eastAsia="en-US"/>
        </w:rPr>
        <w:t>»</w:t>
      </w:r>
      <w:r w:rsidR="008452C3" w:rsidRPr="004C2FB0">
        <w:rPr>
          <w:rFonts w:ascii="PT Astra Serif" w:eastAsiaTheme="minorHAnsi" w:hAnsi="PT Astra Serif" w:cstheme="minorBidi"/>
          <w:sz w:val="26"/>
          <w:szCs w:val="26"/>
          <w:lang w:eastAsia="en-US"/>
        </w:rPr>
        <w:t>.</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Внеурочные занятия </w:t>
      </w:r>
      <w:r w:rsidR="002817BD"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Разговоры о важном</w:t>
      </w:r>
      <w:r w:rsidR="002817BD"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2817BD" w:rsidRPr="004C2FB0">
        <w:rPr>
          <w:rFonts w:ascii="PT Astra Serif" w:eastAsiaTheme="minorHAnsi" w:hAnsi="PT Astra Serif" w:cstheme="minorBidi"/>
          <w:sz w:val="26"/>
          <w:szCs w:val="26"/>
          <w:lang w:eastAsia="en-US"/>
        </w:rPr>
        <w:t xml:space="preserve">«Разговоры о важном» </w:t>
      </w:r>
      <w:r w:rsidRPr="004C2FB0">
        <w:rPr>
          <w:rFonts w:ascii="PT Astra Serif" w:eastAsiaTheme="minorHAnsi" w:hAnsi="PT Astra Serif" w:cstheme="minorBidi"/>
          <w:sz w:val="26"/>
          <w:szCs w:val="26"/>
          <w:lang w:eastAsia="en-US"/>
        </w:rPr>
        <w:t>должны быть направлены на формирование соответствующей внутренней позиции личности обучающегося, необходимой ему для конструктивного и отве</w:t>
      </w:r>
      <w:r w:rsidR="009432B6" w:rsidRPr="004C2FB0">
        <w:rPr>
          <w:rFonts w:ascii="PT Astra Serif" w:eastAsiaTheme="minorHAnsi" w:hAnsi="PT Astra Serif" w:cstheme="minorBidi"/>
          <w:sz w:val="26"/>
          <w:szCs w:val="26"/>
          <w:lang w:eastAsia="en-US"/>
        </w:rPr>
        <w:t>тственного поведения в обществе (</w:t>
      </w:r>
      <w:r w:rsidR="00CD7328" w:rsidRPr="004C2FB0">
        <w:rPr>
          <w:rFonts w:ascii="PT Astra Serif" w:eastAsiaTheme="minorHAnsi" w:hAnsi="PT Astra Serif" w:cstheme="minorBidi"/>
          <w:sz w:val="26"/>
          <w:szCs w:val="26"/>
          <w:lang w:eastAsia="en-US"/>
        </w:rPr>
        <w:t>р</w:t>
      </w:r>
      <w:r w:rsidR="009432B6" w:rsidRPr="004C2FB0">
        <w:rPr>
          <w:rFonts w:ascii="PT Astra Serif" w:eastAsiaTheme="minorHAnsi" w:hAnsi="PT Astra Serif" w:cstheme="minorBidi"/>
          <w:sz w:val="26"/>
          <w:szCs w:val="26"/>
          <w:lang w:eastAsia="en-US"/>
        </w:rPr>
        <w:t>абочая программа</w:t>
      </w:r>
      <w:r w:rsidR="00CD7328" w:rsidRPr="004C2FB0">
        <w:rPr>
          <w:rFonts w:ascii="PT Astra Serif" w:eastAsiaTheme="minorHAnsi" w:hAnsi="PT Astra Serif" w:cstheme="minorBidi"/>
          <w:sz w:val="26"/>
          <w:szCs w:val="26"/>
          <w:lang w:eastAsia="en-US"/>
        </w:rPr>
        <w:t xml:space="preserve"> курса, разрабатывемая Институтом стратегии развития образования на учебный год, размещается на сайте Единое содержание общего образования:</w:t>
      </w:r>
      <w:r w:rsidR="009432B6" w:rsidRPr="004C2FB0">
        <w:rPr>
          <w:rFonts w:ascii="PT Astra Serif" w:eastAsiaTheme="minorHAnsi" w:hAnsi="PT Astra Serif" w:cstheme="minorBidi"/>
          <w:sz w:val="26"/>
          <w:szCs w:val="26"/>
          <w:lang w:eastAsia="en-US"/>
        </w:rPr>
        <w:t xml:space="preserve"> </w:t>
      </w:r>
      <w:r w:rsidR="00CD7328" w:rsidRPr="004C2FB0">
        <w:rPr>
          <w:rFonts w:ascii="PT Astra Serif" w:eastAsiaTheme="minorHAnsi" w:hAnsi="PT Astra Serif" w:cstheme="minorBidi"/>
          <w:sz w:val="26"/>
          <w:szCs w:val="26"/>
          <w:lang w:eastAsia="en-US"/>
        </w:rPr>
        <w:t>https://edsoo.ru/rabochie-programmy/</w:t>
      </w:r>
      <w:r w:rsidR="00CD7328" w:rsidRPr="004C2FB0">
        <w:rPr>
          <w:rFonts w:ascii="PT Astra Serif" w:hAnsi="PT Astra Serif"/>
          <w:sz w:val="26"/>
          <w:szCs w:val="26"/>
        </w:rPr>
        <w:t xml:space="preserve"> </w:t>
      </w:r>
      <w:r w:rsidR="009432B6" w:rsidRPr="004C2FB0">
        <w:rPr>
          <w:rFonts w:ascii="PT Astra Serif" w:eastAsiaTheme="minorHAnsi" w:hAnsi="PT Astra Serif" w:cstheme="minorBidi"/>
          <w:sz w:val="26"/>
          <w:szCs w:val="26"/>
          <w:lang w:eastAsia="en-US"/>
        </w:rPr>
        <w:t>).</w:t>
      </w:r>
    </w:p>
    <w:p w:rsidR="009432B6" w:rsidRPr="004C2FB0" w:rsidRDefault="009432B6" w:rsidP="00E730C8">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 xml:space="preserve">1 </w:t>
      </w:r>
      <w:r w:rsidR="00097B55" w:rsidRPr="004C2FB0">
        <w:rPr>
          <w:rFonts w:ascii="PT Astra Serif" w:eastAsiaTheme="minorHAnsi" w:hAnsi="PT Astra Serif" w:cstheme="minorBidi"/>
          <w:b/>
          <w:sz w:val="26"/>
          <w:szCs w:val="26"/>
          <w:lang w:eastAsia="en-US"/>
        </w:rPr>
        <w:t>час в неделю</w:t>
      </w:r>
      <w:r w:rsidR="00097B55" w:rsidRPr="004C2FB0">
        <w:rPr>
          <w:rFonts w:ascii="PT Astra Serif" w:eastAsiaTheme="minorHAnsi" w:hAnsi="PT Astra Serif" w:cstheme="minorBidi"/>
          <w:sz w:val="26"/>
          <w:szCs w:val="26"/>
          <w:lang w:eastAsia="en-US"/>
        </w:rPr>
        <w:t xml:space="preserve"> — на занятия по формированию функциональной грамотности обучающихся (в том числе финансовой грамотности); </w:t>
      </w:r>
    </w:p>
    <w:p w:rsidR="00097B55" w:rsidRPr="004C2FB0" w:rsidRDefault="009432B6" w:rsidP="009432B6">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1 час</w:t>
      </w:r>
      <w:r w:rsidR="00097B55" w:rsidRPr="004C2FB0">
        <w:rPr>
          <w:rFonts w:ascii="PT Astra Serif" w:eastAsiaTheme="minorHAnsi" w:hAnsi="PT Astra Serif" w:cstheme="minorBidi"/>
          <w:b/>
          <w:sz w:val="26"/>
          <w:szCs w:val="26"/>
          <w:lang w:eastAsia="en-US"/>
        </w:rPr>
        <w:t xml:space="preserve"> в неделю</w:t>
      </w:r>
      <w:r w:rsidR="00097B55" w:rsidRPr="004C2FB0">
        <w:rPr>
          <w:rFonts w:ascii="PT Astra Serif" w:eastAsiaTheme="minorHAnsi" w:hAnsi="PT Astra Serif" w:cstheme="minorBidi"/>
          <w:sz w:val="26"/>
          <w:szCs w:val="26"/>
          <w:lang w:eastAsia="en-US"/>
        </w:rPr>
        <w:tab/>
      </w:r>
      <w:r w:rsidRPr="004C2FB0">
        <w:rPr>
          <w:rFonts w:ascii="PT Astra Serif" w:eastAsiaTheme="minorHAnsi" w:hAnsi="PT Astra Serif" w:cstheme="minorBidi"/>
          <w:sz w:val="26"/>
          <w:szCs w:val="26"/>
          <w:lang w:eastAsia="en-US"/>
        </w:rPr>
        <w:t xml:space="preserve">- </w:t>
      </w:r>
      <w:r w:rsidR="00097B55" w:rsidRPr="004C2FB0">
        <w:rPr>
          <w:rFonts w:ascii="PT Astra Serif" w:eastAsiaTheme="minorHAnsi" w:hAnsi="PT Astra Serif" w:cstheme="minorBidi"/>
          <w:sz w:val="26"/>
          <w:szCs w:val="26"/>
          <w:lang w:eastAsia="en-US"/>
        </w:rPr>
        <w:t>на занятия, направленные на удовлетворение профориентационных интересов и потребностей обучающихся.</w:t>
      </w:r>
    </w:p>
    <w:p w:rsidR="00097B55" w:rsidRPr="004C2FB0" w:rsidRDefault="00097B55" w:rsidP="009432B6">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8452C3" w:rsidRPr="004C2FB0" w:rsidRDefault="00097B55" w:rsidP="00E730C8">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D7328" w:rsidRPr="004C2FB0" w:rsidRDefault="00CD7328" w:rsidP="004C2FB0">
      <w:pPr>
        <w:pStyle w:val="ConsPlusTitle"/>
        <w:spacing w:before="100" w:beforeAutospacing="1" w:after="100" w:afterAutospacing="1" w:line="360" w:lineRule="auto"/>
        <w:ind w:firstLine="540"/>
        <w:contextualSpacing/>
        <w:jc w:val="center"/>
        <w:outlineLvl w:val="2"/>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 Рекомендации по организации образовательного процесса</w:t>
      </w:r>
      <w:r w:rsidR="00760AC9" w:rsidRPr="004C2FB0">
        <w:rPr>
          <w:rFonts w:ascii="PT Astra Serif" w:eastAsiaTheme="minorHAnsi" w:hAnsi="PT Astra Serif" w:cstheme="minorBidi"/>
          <w:sz w:val="26"/>
          <w:szCs w:val="26"/>
          <w:lang w:eastAsia="en-US"/>
        </w:rPr>
        <w:t xml:space="preserve"> и оптимизации учебной нагрузки</w:t>
      </w:r>
    </w:p>
    <w:p w:rsidR="00CA5368" w:rsidRPr="004C2FB0" w:rsidRDefault="00CD7328" w:rsidP="008546C3">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Организация образовательного процесса осуществляется в соответствии с санитарно-эпидемиологическими требованиями, в том числе в отношении начала и окончания учебных занятий, продолжительности занятий и внеурочной деятельности, перемен, выполнения домашних заданий, объема дневной и недельной суммарной образовательной нагрузки.</w:t>
      </w:r>
    </w:p>
    <w:p w:rsidR="00CD7328" w:rsidRPr="004C2FB0" w:rsidRDefault="00CD7328" w:rsidP="008546C3">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Суммарная образовательная нагрузка включает </w:t>
      </w:r>
      <w:r w:rsidR="00760AC9" w:rsidRPr="004C2FB0">
        <w:rPr>
          <w:rFonts w:ascii="PT Astra Serif" w:eastAsiaTheme="minorHAnsi" w:hAnsi="PT Astra Serif" w:cstheme="minorBidi"/>
          <w:sz w:val="26"/>
          <w:szCs w:val="26"/>
          <w:lang w:eastAsia="en-US"/>
        </w:rPr>
        <w:t>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3D0749" w:rsidRPr="004C2FB0">
        <w:rPr>
          <w:rFonts w:ascii="PT Astra Serif" w:eastAsiaTheme="minorHAnsi" w:hAnsi="PT Astra Serif" w:cstheme="minorBidi"/>
          <w:sz w:val="26"/>
          <w:szCs w:val="26"/>
          <w:lang w:eastAsia="en-US"/>
        </w:rPr>
        <w:t>.</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 Урок, организованный на основе принципов здоровьесбережения, не приводит к сильным и выраженным формам утомления.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части урока. Подготовительная часть урока может включать проверку домашних заданий, повторение ранее пройденного материала;</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период наиболее высокой умственной работоспособности (середина урока), когда рекомендуется излагать новый материал, проводить контрольные и проверочные работы. Данный период - основная часть урока продолжительностью около 25 - 30 минут</w:t>
      </w:r>
      <w:r w:rsidR="00563A75" w:rsidRPr="004C2FB0">
        <w:rPr>
          <w:rFonts w:ascii="PT Astra Serif" w:eastAsiaTheme="minorHAnsi" w:hAnsi="PT Astra Serif" w:cstheme="minorBidi"/>
          <w:sz w:val="26"/>
          <w:szCs w:val="26"/>
          <w:lang w:eastAsia="en-US"/>
        </w:rPr>
        <w:t>;</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проводить заключительную часть урока продолжительностью 5 - 7 минут.</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Обучающиеся в классе могут отличаться по темпу усвоения знаний, способностям, по умственной работоспособности, утомляемости и продолжительности восстановления умственной работоспособности. Продолжительность отдельных периодов умственной работоспособности у разных обучающихся может зависеть от:</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с 8 лет период устойчивой умственной работоспособности удлиняется, а спад умственной работоспособности начинается с 30 минуты);</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состояния здоровья - у детей с хроническими заболеваниями, часто 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профилактики переутомления и благоприятной адаптации обучающихся 1-х классов к процессу обучения организацию учебной деятельности рекомендуется проводить с:</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постепенным увеличением продолжительности урока с 35 минут до 40 минут и недельной образовательной нагрузки с 3-х до 4-х уроков в день в течение первого полугодия;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организацией дневного сна в режиме дня;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дополнительными недельными каникулами в течение года.</w:t>
      </w:r>
    </w:p>
    <w:p w:rsidR="000F5FC8" w:rsidRPr="004C2FB0" w:rsidRDefault="000F5FC8" w:rsidP="000F5FC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Для обучающихся 1-4-х классов сдваивание уроков по одному учебному предмету не проводят, за исключением физической культуры по лыжной подготовке или плаванию.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При сокращении срока получения начального общего образования до 3-х </w:t>
      </w:r>
      <w:r w:rsidR="009747D4" w:rsidRPr="004C2FB0">
        <w:rPr>
          <w:rFonts w:ascii="PT Astra Serif" w:eastAsiaTheme="minorHAnsi" w:hAnsi="PT Astra Serif" w:cstheme="minorBidi"/>
          <w:sz w:val="26"/>
          <w:szCs w:val="26"/>
          <w:lang w:eastAsia="en-US"/>
        </w:rPr>
        <w:t>лет для</w:t>
      </w:r>
      <w:r w:rsidRPr="004C2FB0">
        <w:rPr>
          <w:rFonts w:ascii="PT Astra Serif" w:eastAsiaTheme="minorHAnsi" w:hAnsi="PT Astra Serif" w:cstheme="minorBidi"/>
          <w:sz w:val="26"/>
          <w:szCs w:val="26"/>
          <w:lang w:eastAsia="en-US"/>
        </w:rPr>
        <w:t xml:space="preserve"> соблюдения санитарно-эпидемиологических требований к максимальной дневной и недельной образовательной нагрузке рекомендуется равномерное ее распределение. Рекомендуется исключать освоение ООП двух лет за 1 год обучения (например, освоение образовательной программы 1-го и 2-го классов за 1-й год обучения).</w:t>
      </w:r>
    </w:p>
    <w:p w:rsidR="002B39E7" w:rsidRPr="004C2FB0" w:rsidRDefault="009747D4"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Нормативный срок освоения О</w:t>
      </w:r>
      <w:r w:rsidR="002B39E7" w:rsidRPr="004C2FB0">
        <w:rPr>
          <w:rFonts w:ascii="PT Astra Serif" w:eastAsiaTheme="minorHAnsi" w:hAnsi="PT Astra Serif" w:cstheme="minorBidi"/>
          <w:sz w:val="26"/>
          <w:szCs w:val="26"/>
          <w:lang w:eastAsia="en-US"/>
        </w:rPr>
        <w:t>ОП начального общего образования для детей с ограниченными возможностями здоровья (далее - ОВЗ) может быть увеличен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9747D4" w:rsidRPr="004C2FB0" w:rsidRDefault="002B39E7" w:rsidP="009747D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режим учебного дня обучающихся, в том числе во время учебных занятий, рекомендуется включать различные</w:t>
      </w:r>
      <w:r w:rsidR="009747D4" w:rsidRPr="004C2FB0">
        <w:rPr>
          <w:rFonts w:ascii="PT Astra Serif" w:eastAsiaTheme="minorHAnsi" w:hAnsi="PT Astra Serif" w:cstheme="minorBidi"/>
          <w:sz w:val="26"/>
          <w:szCs w:val="26"/>
          <w:lang w:eastAsia="en-US"/>
        </w:rPr>
        <w:t xml:space="preserve"> формы двигательной активности (см. приложение 2 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563A75" w:rsidRPr="004C2FB0">
        <w:rPr>
          <w:rFonts w:ascii="PT Astra Serif" w:eastAsiaTheme="minorHAnsi" w:hAnsi="PT Astra Serif" w:cstheme="minorBidi"/>
          <w:sz w:val="26"/>
          <w:szCs w:val="26"/>
          <w:lang w:eastAsia="en-US"/>
        </w:rPr>
        <w:t>.</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 середине занятия рекомендуется 2-х минутный перерыв для проведения комплекса </w:t>
      </w:r>
      <w:r w:rsidR="009747D4" w:rsidRPr="004C2FB0">
        <w:rPr>
          <w:rFonts w:ascii="PT Astra Serif" w:eastAsiaTheme="minorHAnsi" w:hAnsi="PT Astra Serif" w:cstheme="minorBidi"/>
          <w:sz w:val="26"/>
          <w:szCs w:val="26"/>
          <w:lang w:eastAsia="en-US"/>
        </w:rPr>
        <w:t xml:space="preserve">физических </w:t>
      </w:r>
      <w:r w:rsidRPr="004C2FB0">
        <w:rPr>
          <w:rFonts w:ascii="PT Astra Serif" w:eastAsiaTheme="minorHAnsi" w:hAnsi="PT Astra Serif" w:cstheme="minorBidi"/>
          <w:sz w:val="26"/>
          <w:szCs w:val="26"/>
          <w:lang w:eastAsia="en-US"/>
        </w:rPr>
        <w:t>упражнений</w:t>
      </w:r>
      <w:r w:rsidR="009747D4"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восстановления функционального состояния организма обучающихся после урока организуются перемены.</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 время перемен рекомендуется использовать оборудование для активного отдыха («активные рекреации»), организовывать подвижные игры, в том числе на свежем воздухе.</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Продолжительность перемен рекомендуется устанавливать с учетом наличия условий для активного отдыха обучающихся, пропускной способности школьной столовой, но не менее нормативов, определенных санитарно- эпидемиологическими требованиями.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6338EE"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направленности составляет 1 - 2 часа с учетом дневной суммарной образовательной нагрузки; общественно полезным трудом - 45 минут для обучающихся 1 - 4 классов</w:t>
      </w:r>
      <w:r w:rsidR="004A18A8"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В план производственного контроля за соблюдением санитарных правил 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в том числе за счет изменения расписания занятий.</w:t>
      </w:r>
    </w:p>
    <w:p w:rsidR="002B39E7" w:rsidRPr="004C2FB0" w:rsidRDefault="002B39E7"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Обучающимся, которые не справляются с обязательной образовательной нагрузкой, рекомендуется сократить (или временно исключить) внеурочную нагрузку </w:t>
      </w:r>
      <w:r w:rsidR="004C2FB0" w:rsidRPr="004C2FB0">
        <w:rPr>
          <w:rFonts w:ascii="PT Astra Serif" w:eastAsiaTheme="minorHAnsi" w:hAnsi="PT Astra Serif" w:cstheme="minorBidi"/>
          <w:sz w:val="26"/>
          <w:szCs w:val="26"/>
          <w:lang w:eastAsia="en-US"/>
        </w:rPr>
        <w:t xml:space="preserve">(вариативная часть) </w:t>
      </w:r>
      <w:r w:rsidRPr="004C2FB0">
        <w:rPr>
          <w:rFonts w:ascii="PT Astra Serif" w:eastAsiaTheme="minorHAnsi" w:hAnsi="PT Astra Serif" w:cstheme="minorBidi"/>
          <w:sz w:val="26"/>
          <w:szCs w:val="26"/>
          <w:lang w:eastAsia="en-US"/>
        </w:rPr>
        <w:t>и нагрузку по дополнительному образованию.</w:t>
      </w:r>
    </w:p>
    <w:sectPr w:rsidR="002B39E7" w:rsidRPr="004C2FB0" w:rsidSect="0077777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29" w:rsidRDefault="00FB4429" w:rsidP="00DC61B2">
      <w:pPr>
        <w:spacing w:after="0" w:line="240" w:lineRule="auto"/>
      </w:pPr>
      <w:r>
        <w:separator/>
      </w:r>
    </w:p>
  </w:endnote>
  <w:endnote w:type="continuationSeparator" w:id="0">
    <w:p w:rsidR="00FB4429" w:rsidRDefault="00FB4429" w:rsidP="00DC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29" w:rsidRDefault="00FB4429" w:rsidP="00DC61B2">
      <w:pPr>
        <w:spacing w:after="0" w:line="240" w:lineRule="auto"/>
      </w:pPr>
      <w:r>
        <w:separator/>
      </w:r>
    </w:p>
  </w:footnote>
  <w:footnote w:type="continuationSeparator" w:id="0">
    <w:p w:rsidR="00FB4429" w:rsidRDefault="00FB4429" w:rsidP="00DC61B2">
      <w:pPr>
        <w:spacing w:after="0" w:line="240" w:lineRule="auto"/>
      </w:pPr>
      <w:r>
        <w:continuationSeparator/>
      </w:r>
    </w:p>
  </w:footnote>
  <w:footnote w:id="1">
    <w:p w:rsidR="00886D20" w:rsidRDefault="00886D20">
      <w:pPr>
        <w:pStyle w:val="af7"/>
      </w:pPr>
      <w:r>
        <w:rPr>
          <w:rStyle w:val="af9"/>
        </w:rPr>
        <w:footnoteRef/>
      </w:r>
      <w:r>
        <w:t xml:space="preserve"> Ожидаем изменения в ФОП НОО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9.5pt;visibility:visible;mso-wrap-style:square" o:bullet="t">
        <v:imagedata r:id="rId1" o:title=""/>
      </v:shape>
    </w:pict>
  </w:numPicBullet>
  <w:abstractNum w:abstractNumId="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200F28"/>
    <w:multiLevelType w:val="hybridMultilevel"/>
    <w:tmpl w:val="5C72D6CC"/>
    <w:lvl w:ilvl="0" w:tplc="FA3C5BA2">
      <w:start w:val="1"/>
      <w:numFmt w:val="bullet"/>
      <w:lvlText w:val=""/>
      <w:lvlPicBulletId w:val="0"/>
      <w:lvlJc w:val="left"/>
      <w:pPr>
        <w:tabs>
          <w:tab w:val="num" w:pos="720"/>
        </w:tabs>
        <w:ind w:left="720" w:hanging="360"/>
      </w:pPr>
      <w:rPr>
        <w:rFonts w:ascii="Symbol" w:hAnsi="Symbol" w:hint="default"/>
      </w:rPr>
    </w:lvl>
    <w:lvl w:ilvl="1" w:tplc="B666F070" w:tentative="1">
      <w:start w:val="1"/>
      <w:numFmt w:val="bullet"/>
      <w:lvlText w:val=""/>
      <w:lvlJc w:val="left"/>
      <w:pPr>
        <w:tabs>
          <w:tab w:val="num" w:pos="1440"/>
        </w:tabs>
        <w:ind w:left="1440" w:hanging="360"/>
      </w:pPr>
      <w:rPr>
        <w:rFonts w:ascii="Symbol" w:hAnsi="Symbol" w:hint="default"/>
      </w:rPr>
    </w:lvl>
    <w:lvl w:ilvl="2" w:tplc="9AB6A3EA" w:tentative="1">
      <w:start w:val="1"/>
      <w:numFmt w:val="bullet"/>
      <w:lvlText w:val=""/>
      <w:lvlJc w:val="left"/>
      <w:pPr>
        <w:tabs>
          <w:tab w:val="num" w:pos="2160"/>
        </w:tabs>
        <w:ind w:left="2160" w:hanging="360"/>
      </w:pPr>
      <w:rPr>
        <w:rFonts w:ascii="Symbol" w:hAnsi="Symbol" w:hint="default"/>
      </w:rPr>
    </w:lvl>
    <w:lvl w:ilvl="3" w:tplc="DE748590" w:tentative="1">
      <w:start w:val="1"/>
      <w:numFmt w:val="bullet"/>
      <w:lvlText w:val=""/>
      <w:lvlJc w:val="left"/>
      <w:pPr>
        <w:tabs>
          <w:tab w:val="num" w:pos="2880"/>
        </w:tabs>
        <w:ind w:left="2880" w:hanging="360"/>
      </w:pPr>
      <w:rPr>
        <w:rFonts w:ascii="Symbol" w:hAnsi="Symbol" w:hint="default"/>
      </w:rPr>
    </w:lvl>
    <w:lvl w:ilvl="4" w:tplc="612ADF8E" w:tentative="1">
      <w:start w:val="1"/>
      <w:numFmt w:val="bullet"/>
      <w:lvlText w:val=""/>
      <w:lvlJc w:val="left"/>
      <w:pPr>
        <w:tabs>
          <w:tab w:val="num" w:pos="3600"/>
        </w:tabs>
        <w:ind w:left="3600" w:hanging="360"/>
      </w:pPr>
      <w:rPr>
        <w:rFonts w:ascii="Symbol" w:hAnsi="Symbol" w:hint="default"/>
      </w:rPr>
    </w:lvl>
    <w:lvl w:ilvl="5" w:tplc="01902DE8" w:tentative="1">
      <w:start w:val="1"/>
      <w:numFmt w:val="bullet"/>
      <w:lvlText w:val=""/>
      <w:lvlJc w:val="left"/>
      <w:pPr>
        <w:tabs>
          <w:tab w:val="num" w:pos="4320"/>
        </w:tabs>
        <w:ind w:left="4320" w:hanging="360"/>
      </w:pPr>
      <w:rPr>
        <w:rFonts w:ascii="Symbol" w:hAnsi="Symbol" w:hint="default"/>
      </w:rPr>
    </w:lvl>
    <w:lvl w:ilvl="6" w:tplc="88F47060" w:tentative="1">
      <w:start w:val="1"/>
      <w:numFmt w:val="bullet"/>
      <w:lvlText w:val=""/>
      <w:lvlJc w:val="left"/>
      <w:pPr>
        <w:tabs>
          <w:tab w:val="num" w:pos="5040"/>
        </w:tabs>
        <w:ind w:left="5040" w:hanging="360"/>
      </w:pPr>
      <w:rPr>
        <w:rFonts w:ascii="Symbol" w:hAnsi="Symbol" w:hint="default"/>
      </w:rPr>
    </w:lvl>
    <w:lvl w:ilvl="7" w:tplc="B4DE24B2" w:tentative="1">
      <w:start w:val="1"/>
      <w:numFmt w:val="bullet"/>
      <w:lvlText w:val=""/>
      <w:lvlJc w:val="left"/>
      <w:pPr>
        <w:tabs>
          <w:tab w:val="num" w:pos="5760"/>
        </w:tabs>
        <w:ind w:left="5760" w:hanging="360"/>
      </w:pPr>
      <w:rPr>
        <w:rFonts w:ascii="Symbol" w:hAnsi="Symbol" w:hint="default"/>
      </w:rPr>
    </w:lvl>
    <w:lvl w:ilvl="8" w:tplc="2A182D5E" w:tentative="1">
      <w:start w:val="1"/>
      <w:numFmt w:val="bullet"/>
      <w:lvlText w:val=""/>
      <w:lvlJc w:val="left"/>
      <w:pPr>
        <w:tabs>
          <w:tab w:val="num" w:pos="6480"/>
        </w:tabs>
        <w:ind w:left="6480" w:hanging="360"/>
      </w:pPr>
      <w:rPr>
        <w:rFonts w:ascii="Symbol" w:hAnsi="Symbol" w:hint="default"/>
      </w:rPr>
    </w:lvl>
  </w:abstractNum>
  <w:abstractNum w:abstractNumId="2">
    <w:nsid w:val="138222EB"/>
    <w:multiLevelType w:val="hybridMultilevel"/>
    <w:tmpl w:val="9D98497A"/>
    <w:lvl w:ilvl="0" w:tplc="275AFC62">
      <w:start w:val="4"/>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16585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30E466">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FA3BEE">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4BE2C">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C174A">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001D50">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ECE0B6">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E8F9A">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DE46D33"/>
    <w:multiLevelType w:val="hybridMultilevel"/>
    <w:tmpl w:val="904E92D6"/>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FB31E94"/>
    <w:multiLevelType w:val="hybridMultilevel"/>
    <w:tmpl w:val="0F6853B8"/>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487486B"/>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93D0C7D"/>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
  </w:num>
  <w:num w:numId="3">
    <w:abstractNumId w:val="6"/>
  </w:num>
  <w:num w:numId="4">
    <w:abstractNumId w:val="11"/>
  </w:num>
  <w:num w:numId="5">
    <w:abstractNumId w:val="4"/>
  </w:num>
  <w:num w:numId="6">
    <w:abstractNumId w:val="3"/>
  </w:num>
  <w:num w:numId="7">
    <w:abstractNumId w:val="9"/>
  </w:num>
  <w:num w:numId="8">
    <w:abstractNumId w:val="12"/>
  </w:num>
  <w:num w:numId="9">
    <w:abstractNumId w:val="0"/>
  </w:num>
  <w:num w:numId="10">
    <w:abstractNumId w:val="1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20F4"/>
    <w:rsid w:val="00005235"/>
    <w:rsid w:val="00020742"/>
    <w:rsid w:val="00031CA8"/>
    <w:rsid w:val="0003273E"/>
    <w:rsid w:val="00035BC8"/>
    <w:rsid w:val="00046AE4"/>
    <w:rsid w:val="0005124A"/>
    <w:rsid w:val="00083AC0"/>
    <w:rsid w:val="00097B55"/>
    <w:rsid w:val="000B0406"/>
    <w:rsid w:val="000C1A02"/>
    <w:rsid w:val="000C7D5A"/>
    <w:rsid w:val="000F5FC8"/>
    <w:rsid w:val="00126FB4"/>
    <w:rsid w:val="0012791A"/>
    <w:rsid w:val="00142C23"/>
    <w:rsid w:val="00146DF6"/>
    <w:rsid w:val="00167568"/>
    <w:rsid w:val="00185410"/>
    <w:rsid w:val="00194ED1"/>
    <w:rsid w:val="001B0A8A"/>
    <w:rsid w:val="001B476E"/>
    <w:rsid w:val="001E0C75"/>
    <w:rsid w:val="001F4B90"/>
    <w:rsid w:val="0024597D"/>
    <w:rsid w:val="00245A61"/>
    <w:rsid w:val="002530AA"/>
    <w:rsid w:val="00276C88"/>
    <w:rsid w:val="00277877"/>
    <w:rsid w:val="002817BD"/>
    <w:rsid w:val="002A6E0B"/>
    <w:rsid w:val="002B39E7"/>
    <w:rsid w:val="002C1666"/>
    <w:rsid w:val="002D3167"/>
    <w:rsid w:val="002F5A8C"/>
    <w:rsid w:val="003121AD"/>
    <w:rsid w:val="00320169"/>
    <w:rsid w:val="00322AC2"/>
    <w:rsid w:val="00366D52"/>
    <w:rsid w:val="003938AA"/>
    <w:rsid w:val="003B3CB8"/>
    <w:rsid w:val="003D0749"/>
    <w:rsid w:val="003E1AA8"/>
    <w:rsid w:val="00407294"/>
    <w:rsid w:val="00407F2A"/>
    <w:rsid w:val="0043206A"/>
    <w:rsid w:val="00441FB1"/>
    <w:rsid w:val="004658CE"/>
    <w:rsid w:val="00474AEB"/>
    <w:rsid w:val="004A18A8"/>
    <w:rsid w:val="004A2505"/>
    <w:rsid w:val="004C2FB0"/>
    <w:rsid w:val="004E05A7"/>
    <w:rsid w:val="004F7DA4"/>
    <w:rsid w:val="0050385D"/>
    <w:rsid w:val="00522F66"/>
    <w:rsid w:val="0053317E"/>
    <w:rsid w:val="00563A75"/>
    <w:rsid w:val="005B1A6F"/>
    <w:rsid w:val="006338EE"/>
    <w:rsid w:val="006764CB"/>
    <w:rsid w:val="0069646E"/>
    <w:rsid w:val="006C7234"/>
    <w:rsid w:val="006E3BB0"/>
    <w:rsid w:val="0071329A"/>
    <w:rsid w:val="00760AC9"/>
    <w:rsid w:val="007724F9"/>
    <w:rsid w:val="00774143"/>
    <w:rsid w:val="00777772"/>
    <w:rsid w:val="007B1853"/>
    <w:rsid w:val="00800F94"/>
    <w:rsid w:val="00801F49"/>
    <w:rsid w:val="008452C3"/>
    <w:rsid w:val="008546C3"/>
    <w:rsid w:val="00860496"/>
    <w:rsid w:val="00873B94"/>
    <w:rsid w:val="00886D20"/>
    <w:rsid w:val="008B0E30"/>
    <w:rsid w:val="008C14DD"/>
    <w:rsid w:val="008D5E52"/>
    <w:rsid w:val="008E0817"/>
    <w:rsid w:val="0091503F"/>
    <w:rsid w:val="009432B6"/>
    <w:rsid w:val="0095532A"/>
    <w:rsid w:val="00960AB9"/>
    <w:rsid w:val="009747D4"/>
    <w:rsid w:val="00982841"/>
    <w:rsid w:val="009833E2"/>
    <w:rsid w:val="009B20F4"/>
    <w:rsid w:val="009B78F6"/>
    <w:rsid w:val="009F0E93"/>
    <w:rsid w:val="00A358C9"/>
    <w:rsid w:val="00A37368"/>
    <w:rsid w:val="00A8742E"/>
    <w:rsid w:val="00AB3741"/>
    <w:rsid w:val="00AB5A58"/>
    <w:rsid w:val="00AB63E3"/>
    <w:rsid w:val="00AD025D"/>
    <w:rsid w:val="00AD58A9"/>
    <w:rsid w:val="00B143E9"/>
    <w:rsid w:val="00B210A1"/>
    <w:rsid w:val="00B255AB"/>
    <w:rsid w:val="00B34CF6"/>
    <w:rsid w:val="00B73F4A"/>
    <w:rsid w:val="00B92126"/>
    <w:rsid w:val="00BB7697"/>
    <w:rsid w:val="00C20433"/>
    <w:rsid w:val="00C25DD0"/>
    <w:rsid w:val="00C428CA"/>
    <w:rsid w:val="00C44027"/>
    <w:rsid w:val="00C90DB4"/>
    <w:rsid w:val="00CA5368"/>
    <w:rsid w:val="00CD7328"/>
    <w:rsid w:val="00CE0EB3"/>
    <w:rsid w:val="00D135A7"/>
    <w:rsid w:val="00D4656A"/>
    <w:rsid w:val="00D64FE9"/>
    <w:rsid w:val="00D6569F"/>
    <w:rsid w:val="00D72A79"/>
    <w:rsid w:val="00D72B3D"/>
    <w:rsid w:val="00DC61B2"/>
    <w:rsid w:val="00DE40AC"/>
    <w:rsid w:val="00E1462F"/>
    <w:rsid w:val="00E730C8"/>
    <w:rsid w:val="00E86CC9"/>
    <w:rsid w:val="00E93F9B"/>
    <w:rsid w:val="00E962ED"/>
    <w:rsid w:val="00EE768D"/>
    <w:rsid w:val="00F0330A"/>
    <w:rsid w:val="00F2650A"/>
    <w:rsid w:val="00FA110C"/>
    <w:rsid w:val="00FB4429"/>
    <w:rsid w:val="00FB6AAB"/>
    <w:rsid w:val="00FC776F"/>
    <w:rsid w:val="00FE5B24"/>
    <w:rsid w:val="00FF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7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97"/>
  </w:style>
  <w:style w:type="paragraph" w:styleId="2">
    <w:name w:val="heading 2"/>
    <w:basedOn w:val="a"/>
    <w:next w:val="a"/>
    <w:link w:val="20"/>
    <w:uiPriority w:val="9"/>
    <w:semiHidden/>
    <w:unhideWhenUsed/>
    <w:qFormat/>
    <w:rsid w:val="00860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60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7697"/>
    <w:pPr>
      <w:widowControl w:val="0"/>
      <w:autoSpaceDE w:val="0"/>
      <w:autoSpaceDN w:val="0"/>
      <w:spacing w:after="0" w:line="240" w:lineRule="auto"/>
    </w:pPr>
    <w:rPr>
      <w:rFonts w:ascii="Calibri" w:eastAsia="Times New Roman" w:hAnsi="Calibri" w:cs="Calibri"/>
      <w:b/>
      <w:szCs w:val="20"/>
      <w:lang w:eastAsia="ru-RU"/>
    </w:rPr>
  </w:style>
  <w:style w:type="table" w:customStyle="1" w:styleId="TableGrid">
    <w:name w:val="TableGrid"/>
    <w:rsid w:val="00800F94"/>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B92126"/>
    <w:rPr>
      <w:color w:val="0563C1" w:themeColor="hyperlink"/>
      <w:u w:val="single"/>
    </w:rPr>
  </w:style>
  <w:style w:type="character" w:styleId="a4">
    <w:name w:val="FollowedHyperlink"/>
    <w:basedOn w:val="a0"/>
    <w:uiPriority w:val="99"/>
    <w:semiHidden/>
    <w:unhideWhenUsed/>
    <w:rsid w:val="00B92126"/>
    <w:rPr>
      <w:color w:val="954F72" w:themeColor="followedHyperlink"/>
      <w:u w:val="single"/>
    </w:rPr>
  </w:style>
  <w:style w:type="paragraph" w:styleId="a5">
    <w:name w:val="List Paragraph"/>
    <w:basedOn w:val="a"/>
    <w:uiPriority w:val="34"/>
    <w:qFormat/>
    <w:rsid w:val="00F0330A"/>
    <w:pPr>
      <w:ind w:left="720"/>
      <w:contextualSpacing/>
    </w:pPr>
  </w:style>
  <w:style w:type="character" w:customStyle="1" w:styleId="30">
    <w:name w:val="Заголовок 3 Знак"/>
    <w:basedOn w:val="a0"/>
    <w:link w:val="3"/>
    <w:uiPriority w:val="9"/>
    <w:semiHidden/>
    <w:rsid w:val="00860496"/>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860496"/>
    <w:rPr>
      <w:rFonts w:asciiTheme="majorHAnsi" w:eastAsiaTheme="majorEastAsia" w:hAnsiTheme="majorHAnsi" w:cstheme="majorBidi"/>
      <w:color w:val="2F5496" w:themeColor="accent1" w:themeShade="BF"/>
      <w:sz w:val="26"/>
      <w:szCs w:val="26"/>
    </w:rPr>
  </w:style>
  <w:style w:type="paragraph" w:styleId="a6">
    <w:name w:val="Normal (Web)"/>
    <w:basedOn w:val="a"/>
    <w:uiPriority w:val="99"/>
    <w:semiHidden/>
    <w:unhideWhenUsed/>
    <w:rsid w:val="00D72A79"/>
    <w:rPr>
      <w:rFonts w:ascii="Times New Roman" w:hAnsi="Times New Roman" w:cs="Times New Roman"/>
      <w:sz w:val="24"/>
      <w:szCs w:val="24"/>
    </w:rPr>
  </w:style>
  <w:style w:type="character" w:customStyle="1" w:styleId="1">
    <w:name w:val="Неразрешенное упоминание1"/>
    <w:basedOn w:val="a0"/>
    <w:uiPriority w:val="99"/>
    <w:semiHidden/>
    <w:unhideWhenUsed/>
    <w:rsid w:val="008C14DD"/>
    <w:rPr>
      <w:color w:val="605E5C"/>
      <w:shd w:val="clear" w:color="auto" w:fill="E1DFDD"/>
    </w:rPr>
  </w:style>
  <w:style w:type="paragraph" w:styleId="a7">
    <w:name w:val="header"/>
    <w:basedOn w:val="a"/>
    <w:link w:val="a8"/>
    <w:unhideWhenUsed/>
    <w:rsid w:val="00DC61B2"/>
    <w:pPr>
      <w:tabs>
        <w:tab w:val="center" w:pos="4677"/>
        <w:tab w:val="right" w:pos="9355"/>
      </w:tabs>
      <w:spacing w:after="0" w:line="240" w:lineRule="auto"/>
    </w:pPr>
  </w:style>
  <w:style w:type="character" w:customStyle="1" w:styleId="a8">
    <w:name w:val="Верхний колонтитул Знак"/>
    <w:basedOn w:val="a0"/>
    <w:link w:val="a7"/>
    <w:rsid w:val="00DC61B2"/>
  </w:style>
  <w:style w:type="paragraph" w:styleId="a9">
    <w:name w:val="footer"/>
    <w:basedOn w:val="a"/>
    <w:link w:val="aa"/>
    <w:uiPriority w:val="99"/>
    <w:unhideWhenUsed/>
    <w:rsid w:val="00DC61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61B2"/>
  </w:style>
  <w:style w:type="paragraph" w:styleId="ab">
    <w:name w:val="Balloon Text"/>
    <w:basedOn w:val="a"/>
    <w:link w:val="ac"/>
    <w:uiPriority w:val="99"/>
    <w:semiHidden/>
    <w:unhideWhenUsed/>
    <w:rsid w:val="00DE40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40AC"/>
    <w:rPr>
      <w:rFonts w:ascii="Tahoma" w:hAnsi="Tahoma" w:cs="Tahoma"/>
      <w:sz w:val="16"/>
      <w:szCs w:val="16"/>
    </w:rPr>
  </w:style>
  <w:style w:type="character" w:styleId="ad">
    <w:name w:val="annotation reference"/>
    <w:basedOn w:val="a0"/>
    <w:uiPriority w:val="99"/>
    <w:semiHidden/>
    <w:unhideWhenUsed/>
    <w:rsid w:val="000C1A02"/>
    <w:rPr>
      <w:sz w:val="16"/>
      <w:szCs w:val="16"/>
    </w:rPr>
  </w:style>
  <w:style w:type="paragraph" w:styleId="ae">
    <w:name w:val="annotation text"/>
    <w:basedOn w:val="a"/>
    <w:link w:val="af"/>
    <w:uiPriority w:val="99"/>
    <w:semiHidden/>
    <w:unhideWhenUsed/>
    <w:rsid w:val="000C1A02"/>
    <w:pPr>
      <w:spacing w:line="240" w:lineRule="auto"/>
    </w:pPr>
    <w:rPr>
      <w:sz w:val="20"/>
      <w:szCs w:val="20"/>
    </w:rPr>
  </w:style>
  <w:style w:type="character" w:customStyle="1" w:styleId="af">
    <w:name w:val="Текст примечания Знак"/>
    <w:basedOn w:val="a0"/>
    <w:link w:val="ae"/>
    <w:uiPriority w:val="99"/>
    <w:semiHidden/>
    <w:rsid w:val="000C1A02"/>
    <w:rPr>
      <w:sz w:val="20"/>
      <w:szCs w:val="20"/>
    </w:rPr>
  </w:style>
  <w:style w:type="paragraph" w:styleId="af0">
    <w:name w:val="annotation subject"/>
    <w:basedOn w:val="ae"/>
    <w:next w:val="ae"/>
    <w:link w:val="af1"/>
    <w:uiPriority w:val="99"/>
    <w:semiHidden/>
    <w:unhideWhenUsed/>
    <w:rsid w:val="000C1A02"/>
    <w:rPr>
      <w:b/>
      <w:bCs/>
    </w:rPr>
  </w:style>
  <w:style w:type="character" w:customStyle="1" w:styleId="af1">
    <w:name w:val="Тема примечания Знак"/>
    <w:basedOn w:val="af"/>
    <w:link w:val="af0"/>
    <w:uiPriority w:val="99"/>
    <w:semiHidden/>
    <w:rsid w:val="000C1A02"/>
    <w:rPr>
      <w:b/>
      <w:bCs/>
      <w:sz w:val="20"/>
      <w:szCs w:val="20"/>
    </w:rPr>
  </w:style>
  <w:style w:type="character" w:customStyle="1" w:styleId="21">
    <w:name w:val="Неразрешенное упоминание2"/>
    <w:basedOn w:val="a0"/>
    <w:uiPriority w:val="99"/>
    <w:semiHidden/>
    <w:unhideWhenUsed/>
    <w:rsid w:val="009833E2"/>
    <w:rPr>
      <w:color w:val="605E5C"/>
      <w:shd w:val="clear" w:color="auto" w:fill="E1DFDD"/>
    </w:rPr>
  </w:style>
  <w:style w:type="paragraph" w:customStyle="1" w:styleId="af2">
    <w:name w:val="ФИО"/>
    <w:basedOn w:val="a"/>
    <w:link w:val="af3"/>
    <w:rsid w:val="009833E2"/>
    <w:pPr>
      <w:spacing w:after="0" w:line="240" w:lineRule="auto"/>
    </w:pPr>
    <w:rPr>
      <w:rFonts w:ascii="Times New Roman" w:eastAsia="Times New Roman" w:hAnsi="Times New Roman" w:cs="Times New Roman"/>
      <w:b/>
      <w:sz w:val="24"/>
      <w:szCs w:val="24"/>
      <w:lang w:eastAsia="ru-RU"/>
    </w:rPr>
  </w:style>
  <w:style w:type="paragraph" w:customStyle="1" w:styleId="af4">
    <w:name w:val="Исполнитель"/>
    <w:basedOn w:val="a"/>
    <w:autoRedefine/>
    <w:rsid w:val="009833E2"/>
    <w:pPr>
      <w:spacing w:after="0" w:line="240" w:lineRule="auto"/>
      <w:ind w:left="-108"/>
    </w:pPr>
    <w:rPr>
      <w:rFonts w:ascii="Times New Roman" w:eastAsia="Times New Roman" w:hAnsi="Times New Roman" w:cs="Times New Roman"/>
      <w:sz w:val="20"/>
      <w:szCs w:val="24"/>
      <w:lang w:eastAsia="ru-RU"/>
    </w:rPr>
  </w:style>
  <w:style w:type="character" w:customStyle="1" w:styleId="af3">
    <w:name w:val="ФИО Знак"/>
    <w:link w:val="af2"/>
    <w:rsid w:val="009833E2"/>
    <w:rPr>
      <w:rFonts w:ascii="Times New Roman" w:eastAsia="Times New Roman" w:hAnsi="Times New Roman" w:cs="Times New Roman"/>
      <w:b/>
      <w:sz w:val="24"/>
      <w:szCs w:val="24"/>
      <w:lang w:eastAsia="ru-RU"/>
    </w:rPr>
  </w:style>
  <w:style w:type="paragraph" w:styleId="af5">
    <w:name w:val="Subtitle"/>
    <w:basedOn w:val="a"/>
    <w:link w:val="af6"/>
    <w:qFormat/>
    <w:rsid w:val="004E05A7"/>
    <w:pPr>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4E05A7"/>
    <w:rPr>
      <w:rFonts w:ascii="Times New Roman" w:eastAsia="Times New Roman" w:hAnsi="Times New Roman" w:cs="Times New Roman"/>
      <w:sz w:val="28"/>
      <w:szCs w:val="20"/>
    </w:rPr>
  </w:style>
  <w:style w:type="character" w:customStyle="1" w:styleId="31">
    <w:name w:val="Неразрешенное упоминание3"/>
    <w:basedOn w:val="a0"/>
    <w:uiPriority w:val="99"/>
    <w:semiHidden/>
    <w:unhideWhenUsed/>
    <w:rsid w:val="00CD7328"/>
    <w:rPr>
      <w:color w:val="605E5C"/>
      <w:shd w:val="clear" w:color="auto" w:fill="E1DFDD"/>
    </w:rPr>
  </w:style>
  <w:style w:type="paragraph" w:styleId="af7">
    <w:name w:val="footnote text"/>
    <w:basedOn w:val="a"/>
    <w:link w:val="af8"/>
    <w:uiPriority w:val="99"/>
    <w:semiHidden/>
    <w:unhideWhenUsed/>
    <w:rsid w:val="003B3CB8"/>
    <w:pPr>
      <w:spacing w:after="0" w:line="240" w:lineRule="auto"/>
    </w:pPr>
    <w:rPr>
      <w:sz w:val="20"/>
      <w:szCs w:val="20"/>
    </w:rPr>
  </w:style>
  <w:style w:type="character" w:customStyle="1" w:styleId="af8">
    <w:name w:val="Текст сноски Знак"/>
    <w:basedOn w:val="a0"/>
    <w:link w:val="af7"/>
    <w:uiPriority w:val="99"/>
    <w:semiHidden/>
    <w:rsid w:val="003B3CB8"/>
    <w:rPr>
      <w:sz w:val="20"/>
      <w:szCs w:val="20"/>
    </w:rPr>
  </w:style>
  <w:style w:type="character" w:styleId="af9">
    <w:name w:val="footnote reference"/>
    <w:basedOn w:val="a0"/>
    <w:uiPriority w:val="99"/>
    <w:semiHidden/>
    <w:unhideWhenUsed/>
    <w:rsid w:val="003B3CB8"/>
    <w:rPr>
      <w:vertAlign w:val="superscript"/>
    </w:rPr>
  </w:style>
  <w:style w:type="character" w:customStyle="1" w:styleId="UnresolvedMention">
    <w:name w:val="Unresolved Mention"/>
    <w:basedOn w:val="a0"/>
    <w:uiPriority w:val="99"/>
    <w:semiHidden/>
    <w:unhideWhenUsed/>
    <w:rsid w:val="00FA11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603">
      <w:bodyDiv w:val="1"/>
      <w:marLeft w:val="0"/>
      <w:marRight w:val="0"/>
      <w:marTop w:val="0"/>
      <w:marBottom w:val="0"/>
      <w:divBdr>
        <w:top w:val="none" w:sz="0" w:space="0" w:color="auto"/>
        <w:left w:val="none" w:sz="0" w:space="0" w:color="auto"/>
        <w:bottom w:val="none" w:sz="0" w:space="0" w:color="auto"/>
        <w:right w:val="none" w:sz="0" w:space="0" w:color="auto"/>
      </w:divBdr>
    </w:div>
    <w:div w:id="895747282">
      <w:bodyDiv w:val="1"/>
      <w:marLeft w:val="0"/>
      <w:marRight w:val="0"/>
      <w:marTop w:val="0"/>
      <w:marBottom w:val="0"/>
      <w:divBdr>
        <w:top w:val="none" w:sz="0" w:space="0" w:color="auto"/>
        <w:left w:val="none" w:sz="0" w:space="0" w:color="auto"/>
        <w:bottom w:val="none" w:sz="0" w:space="0" w:color="auto"/>
        <w:right w:val="none" w:sz="0" w:space="0" w:color="auto"/>
      </w:divBdr>
    </w:div>
    <w:div w:id="1565678069">
      <w:bodyDiv w:val="1"/>
      <w:marLeft w:val="0"/>
      <w:marRight w:val="0"/>
      <w:marTop w:val="0"/>
      <w:marBottom w:val="0"/>
      <w:divBdr>
        <w:top w:val="none" w:sz="0" w:space="0" w:color="auto"/>
        <w:left w:val="none" w:sz="0" w:space="0" w:color="auto"/>
        <w:bottom w:val="none" w:sz="0" w:space="0" w:color="auto"/>
        <w:right w:val="none" w:sz="0" w:space="0" w:color="auto"/>
      </w:divBdr>
    </w:div>
    <w:div w:id="1921284957">
      <w:bodyDiv w:val="1"/>
      <w:marLeft w:val="0"/>
      <w:marRight w:val="0"/>
      <w:marTop w:val="0"/>
      <w:marBottom w:val="0"/>
      <w:divBdr>
        <w:top w:val="none" w:sz="0" w:space="0" w:color="auto"/>
        <w:left w:val="none" w:sz="0" w:space="0" w:color="auto"/>
        <w:bottom w:val="none" w:sz="0" w:space="0" w:color="auto"/>
        <w:right w:val="none" w:sz="0" w:space="0" w:color="auto"/>
      </w:divBdr>
    </w:div>
    <w:div w:id="19953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video-215962627_4562390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tartseva@interne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oo.ru/Konstruktor_uchebnih_pla.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se.garant.ru/70862366/" TargetMode="External"/><Relationship Id="rId4" Type="http://schemas.microsoft.com/office/2007/relationships/stylesWithEffects" Target="stylesWithEffects.xml"/><Relationship Id="rId9" Type="http://schemas.openxmlformats.org/officeDocument/2006/relationships/hyperlink" Target="https://fipi.ru/metodicheskaya-kopilka/univers-kodifikatory-oko" TargetMode="External"/><Relationship Id="rId14" Type="http://schemas.openxmlformats.org/officeDocument/2006/relationships/hyperlink" Target="https://edsoo.ru/Vneurochnaya_deyatelnos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F1D04-497C-4139-993A-CA71E555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документооборот Directum</cp:lastModifiedBy>
  <cp:revision>58</cp:revision>
  <cp:lastPrinted>2023-05-16T03:47:00Z</cp:lastPrinted>
  <dcterms:created xsi:type="dcterms:W3CDTF">2023-05-03T06:27:00Z</dcterms:created>
  <dcterms:modified xsi:type="dcterms:W3CDTF">2024-04-11T07:14:00Z</dcterms:modified>
</cp:coreProperties>
</file>